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74549" w14:textId="77777777" w:rsidR="00F052FD" w:rsidRDefault="00F052FD" w:rsidP="0093673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Тільки з першу половину 2021 року до поліції України надійшло близько 88 6297 заяв про домашнє насилля. Це майже кожен сотий громадянин України. </w:t>
      </w:r>
    </w:p>
    <w:p w14:paraId="3062293B" w14:textId="1EE94011" w:rsidR="00936737" w:rsidRDefault="00F052FD" w:rsidP="00CB26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жаль, не дивлячись на всі заходи, проблема домашнього насильства в Україні досі не втратила своєї актуальності. Про це свідчить опитування, проведене</w:t>
      </w:r>
      <w:r w:rsidR="00705045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Українським інститутом майбутнього у червні 2021 року. Дуже показовою тут є реакція поліцейських на заяви про домашнє насильство. Так, 34 % опитаних сказали, що поліція прийняла заяву, але нічого не зробила, 19 % - що поліція лише прийняла протокол, але нічого не зробила, а 8 % взаг</w:t>
      </w:r>
      <w:r w:rsidR="0093673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05045">
        <w:rPr>
          <w:rFonts w:ascii="Times New Roman" w:hAnsi="Times New Roman" w:cs="Times New Roman"/>
          <w:sz w:val="28"/>
          <w:szCs w:val="28"/>
          <w:lang w:val="uk-UA"/>
        </w:rPr>
        <w:t xml:space="preserve">лі сказали, що </w:t>
      </w:r>
      <w:r w:rsidR="00936737">
        <w:rPr>
          <w:rFonts w:ascii="Times New Roman" w:hAnsi="Times New Roman" w:cs="Times New Roman"/>
          <w:sz w:val="28"/>
          <w:szCs w:val="28"/>
          <w:lang w:val="uk-UA"/>
        </w:rPr>
        <w:t>справа владнається і так, а тому не прийняли заяву. У 72 % випадків домашнього насильства кривдник не був покараний. Лише в 38 % звернень призвели до того, що насилля припинилось.</w:t>
      </w:r>
    </w:p>
    <w:p w14:paraId="56B757BA" w14:textId="6647380D" w:rsidR="00BE4804" w:rsidRDefault="00CB26D7" w:rsidP="00CB26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Така статистика навряд чи буде сприяти якщо не викоріненню, то хоча б зменшенню обсягів домашнього насильства в Україні, адже залишаючись не покараним, кривдник відчуватиме, що йому все сходить з рук, а тому насилля буде продовжуватись.</w:t>
      </w:r>
      <w:r w:rsidR="004C7D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0DB">
        <w:rPr>
          <w:rFonts w:ascii="Times New Roman" w:hAnsi="Times New Roman" w:cs="Times New Roman"/>
          <w:sz w:val="28"/>
          <w:szCs w:val="28"/>
          <w:lang w:val="uk-UA"/>
        </w:rPr>
        <w:t xml:space="preserve">Більше того, </w:t>
      </w:r>
      <w:proofErr w:type="spellStart"/>
      <w:r w:rsidR="008040DB">
        <w:rPr>
          <w:rFonts w:ascii="Times New Roman" w:hAnsi="Times New Roman" w:cs="Times New Roman"/>
          <w:sz w:val="28"/>
          <w:szCs w:val="28"/>
          <w:lang w:val="uk-UA"/>
        </w:rPr>
        <w:t>бачачи</w:t>
      </w:r>
      <w:proofErr w:type="spellEnd"/>
      <w:r w:rsidR="008040DB">
        <w:rPr>
          <w:rFonts w:ascii="Times New Roman" w:hAnsi="Times New Roman" w:cs="Times New Roman"/>
          <w:sz w:val="28"/>
          <w:szCs w:val="28"/>
          <w:lang w:val="uk-UA"/>
        </w:rPr>
        <w:t xml:space="preserve">, що поліція нічого не робить, все менше постраждалих будуть до неї звертатися, що теж навряд чи зменшить обсяги побутового насилля. </w:t>
      </w:r>
      <w:r w:rsidR="004C7DF3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040DB">
        <w:rPr>
          <w:rFonts w:ascii="Times New Roman" w:hAnsi="Times New Roman" w:cs="Times New Roman"/>
          <w:sz w:val="28"/>
          <w:szCs w:val="28"/>
          <w:lang w:val="uk-UA"/>
        </w:rPr>
        <w:t>ак, ц</w:t>
      </w:r>
      <w:r w:rsidR="004C7DF3">
        <w:rPr>
          <w:rFonts w:ascii="Times New Roman" w:hAnsi="Times New Roman" w:cs="Times New Roman"/>
          <w:sz w:val="28"/>
          <w:szCs w:val="28"/>
          <w:lang w:val="uk-UA"/>
        </w:rPr>
        <w:t xml:space="preserve">е ж саме опитування показало, що мовчання жертви є однією з причин домашнього насильства (проте далеко не головною. Як головні причини насилля частіше за все визначають алкоголь та наркотики. За них висказали 79 і 68 % опитаних відповідно). </w:t>
      </w:r>
    </w:p>
    <w:p w14:paraId="59A394F8" w14:textId="3291FF14" w:rsidR="008040DB" w:rsidRDefault="004C7DF3" w:rsidP="008040D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Окрім цього, серед причин визначали такі, як фінансові негаразди (44 % опитаних), </w:t>
      </w:r>
      <w:r w:rsidR="00BE4804">
        <w:rPr>
          <w:rFonts w:ascii="Times New Roman" w:hAnsi="Times New Roman" w:cs="Times New Roman"/>
          <w:sz w:val="28"/>
          <w:szCs w:val="28"/>
          <w:lang w:val="uk-UA"/>
        </w:rPr>
        <w:t>психологічну (38 %) та фінансову (31 %) залежність від</w:t>
      </w:r>
      <w:r w:rsidR="00281D47">
        <w:rPr>
          <w:rFonts w:ascii="Times New Roman" w:hAnsi="Times New Roman" w:cs="Times New Roman"/>
          <w:sz w:val="28"/>
          <w:szCs w:val="28"/>
          <w:lang w:val="uk-UA"/>
        </w:rPr>
        <w:t xml:space="preserve"> кривдника</w:t>
      </w:r>
      <w:r w:rsidR="00BE4804">
        <w:rPr>
          <w:rFonts w:ascii="Times New Roman" w:hAnsi="Times New Roman" w:cs="Times New Roman"/>
          <w:sz w:val="28"/>
          <w:szCs w:val="28"/>
          <w:lang w:val="uk-UA"/>
        </w:rPr>
        <w:t>, можливість уникнути покарання (30 %), стрес на роботі (28 %) та стереотипи (24 %).</w:t>
      </w:r>
    </w:p>
    <w:p w14:paraId="19C80D4F" w14:textId="1F73008C" w:rsidR="00BE4804" w:rsidRPr="00F052FD" w:rsidRDefault="00281D47" w:rsidP="008040D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Щоправда, слід відмітити, що більшість опитаних вважа</w:t>
      </w:r>
      <w:r w:rsidR="008040DB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домашнє насилля актуальною проблемою (таких 89 %), і лише 5 % вважають, що ця проблема є занадто роздутою, тоді як 6 % було важко визначитись. </w:t>
      </w:r>
      <w:r w:rsidR="008040DB">
        <w:rPr>
          <w:rFonts w:ascii="Times New Roman" w:hAnsi="Times New Roman" w:cs="Times New Roman"/>
          <w:sz w:val="28"/>
          <w:szCs w:val="28"/>
          <w:lang w:val="uk-UA"/>
        </w:rPr>
        <w:t xml:space="preserve">Проте одного розуміння людей не вистачить для остаточного вирішення цієї проблеми. Для зменшення випадків побутового насилля потрібно не лише розуміти проблему та її масштаби, але й намагатися її вирішити. Приймати певні міри, частіше розповідати про випадки домашнього насилля, писати про них, допомагати жертвам і добиватись </w:t>
      </w:r>
      <w:r w:rsidR="000B372E">
        <w:rPr>
          <w:rFonts w:ascii="Times New Roman" w:hAnsi="Times New Roman" w:cs="Times New Roman"/>
          <w:sz w:val="28"/>
          <w:szCs w:val="28"/>
          <w:lang w:val="uk-UA"/>
        </w:rPr>
        <w:t xml:space="preserve">покарання винних. Лише розуміючи, що він буде належно покараний, кривдник не наважиться чинити насилля. </w:t>
      </w:r>
    </w:p>
    <w:sectPr w:rsidR="00BE4804" w:rsidRPr="00F05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DD"/>
    <w:rsid w:val="000B372E"/>
    <w:rsid w:val="00281D47"/>
    <w:rsid w:val="004C7DF3"/>
    <w:rsid w:val="00701E0E"/>
    <w:rsid w:val="00705045"/>
    <w:rsid w:val="008040DB"/>
    <w:rsid w:val="00936737"/>
    <w:rsid w:val="009743DD"/>
    <w:rsid w:val="00BE4804"/>
    <w:rsid w:val="00CB26D7"/>
    <w:rsid w:val="00F0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0F1D"/>
  <w15:chartTrackingRefBased/>
  <w15:docId w15:val="{F8D1915E-A5C5-4F3C-85E4-9748BE42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2021-11-22T08:18:00Z</dcterms:created>
  <dcterms:modified xsi:type="dcterms:W3CDTF">2021-11-22T10:09:00Z</dcterms:modified>
</cp:coreProperties>
</file>