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00E" w:rsidRPr="00AE42DA" w:rsidRDefault="0060400E" w:rsidP="0060400E">
      <w:pPr>
        <w:pStyle w:val="FR2"/>
        <w:spacing w:before="0" w:line="36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E42DA">
        <w:rPr>
          <w:rFonts w:ascii="Times New Roman" w:hAnsi="Times New Roman" w:cs="Times New Roman"/>
          <w:sz w:val="28"/>
          <w:szCs w:val="28"/>
        </w:rPr>
        <w:t>Міністерство освіти і науки України</w:t>
      </w:r>
    </w:p>
    <w:p w:rsidR="0060400E" w:rsidRPr="00AE42DA" w:rsidRDefault="0060400E" w:rsidP="0060400E">
      <w:pPr>
        <w:pStyle w:val="FR2"/>
        <w:spacing w:before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2DA">
        <w:rPr>
          <w:rFonts w:ascii="Times New Roman" w:hAnsi="Times New Roman" w:cs="Times New Roman"/>
          <w:sz w:val="28"/>
          <w:szCs w:val="28"/>
        </w:rPr>
        <w:t>Харківський національний університет імені 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E42DA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AE42DA">
        <w:rPr>
          <w:rFonts w:ascii="Times New Roman" w:hAnsi="Times New Roman" w:cs="Times New Roman"/>
          <w:sz w:val="28"/>
          <w:szCs w:val="28"/>
        </w:rPr>
        <w:t>Каразіна</w:t>
      </w:r>
      <w:proofErr w:type="spellEnd"/>
    </w:p>
    <w:p w:rsidR="0060400E" w:rsidRPr="00AE42DA" w:rsidRDefault="0060400E" w:rsidP="0060400E">
      <w:pPr>
        <w:jc w:val="center"/>
        <w:rPr>
          <w:szCs w:val="28"/>
        </w:rPr>
      </w:pPr>
      <w:r w:rsidRPr="00AE42DA">
        <w:rPr>
          <w:szCs w:val="28"/>
        </w:rPr>
        <w:t>Кафедра журналістики</w:t>
      </w:r>
    </w:p>
    <w:p w:rsidR="0060400E" w:rsidRPr="00A9186A" w:rsidRDefault="0060400E" w:rsidP="0060400E"/>
    <w:p w:rsidR="0060400E" w:rsidRPr="00A9186A" w:rsidRDefault="0060400E" w:rsidP="0060400E">
      <w:pPr>
        <w:jc w:val="right"/>
      </w:pPr>
      <w:r w:rsidRPr="00A9186A">
        <w:t xml:space="preserve">           “</w:t>
      </w:r>
      <w:r w:rsidRPr="00A9186A">
        <w:rPr>
          <w:b/>
        </w:rPr>
        <w:t>ЗАТВЕРДЖУЮ</w:t>
      </w:r>
      <w:r w:rsidRPr="00A9186A">
        <w:t>”</w:t>
      </w:r>
    </w:p>
    <w:p w:rsidR="0060400E" w:rsidRDefault="0060400E" w:rsidP="0060400E">
      <w:pPr>
        <w:ind w:left="5529" w:firstLine="425"/>
      </w:pPr>
      <w:r w:rsidRPr="00EB47F0">
        <w:t>Проректор</w:t>
      </w:r>
      <w:r>
        <w:t xml:space="preserve"> </w:t>
      </w:r>
    </w:p>
    <w:p w:rsidR="0060400E" w:rsidRPr="00A9186A" w:rsidRDefault="0060400E" w:rsidP="0060400E">
      <w:pPr>
        <w:ind w:left="6379" w:hanging="425"/>
      </w:pPr>
      <w:r>
        <w:t>з науково-педагогічної р</w:t>
      </w:r>
      <w:r w:rsidRPr="00EB47F0">
        <w:t>оботи</w:t>
      </w:r>
    </w:p>
    <w:p w:rsidR="0060400E" w:rsidRPr="00A9186A" w:rsidRDefault="0060400E" w:rsidP="0060400E">
      <w:pPr>
        <w:jc w:val="right"/>
      </w:pPr>
      <w:r w:rsidRPr="00A9186A">
        <w:t>___________________________</w:t>
      </w:r>
    </w:p>
    <w:p w:rsidR="0060400E" w:rsidRDefault="0060400E" w:rsidP="0060400E">
      <w:pPr>
        <w:pStyle w:val="a4"/>
        <w:jc w:val="right"/>
      </w:pPr>
    </w:p>
    <w:p w:rsidR="0060400E" w:rsidRPr="00A9186A" w:rsidRDefault="0060400E" w:rsidP="0060400E">
      <w:pPr>
        <w:pStyle w:val="a4"/>
        <w:jc w:val="right"/>
      </w:pPr>
      <w:r>
        <w:t>«</w:t>
      </w:r>
      <w:r w:rsidRPr="00A9186A">
        <w:t>_____</w:t>
      </w:r>
      <w:r>
        <w:t>»</w:t>
      </w:r>
      <w:r w:rsidRPr="00A9186A">
        <w:t>_______________20</w:t>
      </w:r>
      <w:r w:rsidRPr="0010575F">
        <w:t>1</w:t>
      </w:r>
      <w:r w:rsidRPr="00EC758C">
        <w:t>9</w:t>
      </w:r>
      <w:r w:rsidRPr="00A9186A">
        <w:t xml:space="preserve"> р.</w:t>
      </w:r>
    </w:p>
    <w:p w:rsidR="0060400E" w:rsidRPr="00A9186A" w:rsidRDefault="0060400E" w:rsidP="0060400E"/>
    <w:p w:rsidR="0060400E" w:rsidRPr="000A2327" w:rsidRDefault="0060400E" w:rsidP="000A2327">
      <w:pPr>
        <w:pStyle w:val="1"/>
        <w:jc w:val="left"/>
        <w:rPr>
          <w:rFonts w:ascii="Times New Roman" w:hAnsi="Times New Roman" w:cs="Times New Roman"/>
          <w:bCs w:val="0"/>
          <w:sz w:val="28"/>
          <w:szCs w:val="28"/>
          <w:lang w:val="ru-RU"/>
        </w:rPr>
      </w:pPr>
      <w:r w:rsidRPr="000A2327">
        <w:rPr>
          <w:rFonts w:ascii="Times New Roman" w:hAnsi="Times New Roman" w:cs="Times New Roman"/>
          <w:sz w:val="28"/>
          <w:szCs w:val="28"/>
        </w:rPr>
        <w:t>Робоча програма навчальної дисципліни</w:t>
      </w:r>
    </w:p>
    <w:p w:rsidR="0060400E" w:rsidRPr="0010575F" w:rsidRDefault="0060400E" w:rsidP="0060400E">
      <w:pPr>
        <w:ind w:firstLine="340"/>
        <w:jc w:val="center"/>
        <w:rPr>
          <w:b/>
          <w:bCs/>
          <w:szCs w:val="28"/>
        </w:rPr>
      </w:pPr>
    </w:p>
    <w:p w:rsidR="0060400E" w:rsidRPr="00154E8B" w:rsidRDefault="0060400E" w:rsidP="0060400E">
      <w:pPr>
        <w:spacing w:line="360" w:lineRule="auto"/>
        <w:ind w:firstLine="709"/>
        <w:jc w:val="center"/>
        <w:rPr>
          <w:b/>
          <w:bCs/>
          <w:szCs w:val="28"/>
        </w:rPr>
      </w:pPr>
      <w:r w:rsidRPr="00654B01">
        <w:rPr>
          <w:b/>
          <w:bCs/>
          <w:szCs w:val="28"/>
        </w:rPr>
        <w:t>ЖУРНАЛІСТСЬКА ДЕОНТОЛОГІЯ</w:t>
      </w:r>
    </w:p>
    <w:p w:rsidR="0060400E" w:rsidRPr="00154E8B" w:rsidRDefault="0060400E" w:rsidP="0060400E">
      <w:pPr>
        <w:spacing w:line="360" w:lineRule="auto"/>
        <w:ind w:firstLine="709"/>
      </w:pPr>
    </w:p>
    <w:p w:rsidR="0060400E" w:rsidRPr="00654B01" w:rsidRDefault="0060400E" w:rsidP="0060400E">
      <w:pPr>
        <w:spacing w:line="360" w:lineRule="auto"/>
        <w:ind w:firstLine="709"/>
      </w:pPr>
      <w:r>
        <w:t xml:space="preserve">рівень вищої освіти </w:t>
      </w:r>
      <w:r>
        <w:tab/>
      </w:r>
      <w:r>
        <w:tab/>
      </w:r>
      <w:r w:rsidRPr="00654B01">
        <w:t>перший (бакалаврський)</w:t>
      </w:r>
    </w:p>
    <w:p w:rsidR="0060400E" w:rsidRPr="00154E8B" w:rsidRDefault="0060400E" w:rsidP="0060400E">
      <w:pPr>
        <w:spacing w:line="360" w:lineRule="auto"/>
        <w:ind w:firstLine="709"/>
      </w:pPr>
      <w:r>
        <w:t>галузь</w:t>
      </w:r>
      <w:r w:rsidRPr="00154E8B">
        <w:t xml:space="preserve"> </w:t>
      </w:r>
      <w:r>
        <w:t>знань</w:t>
      </w:r>
      <w:r>
        <w:tab/>
      </w:r>
      <w:r>
        <w:tab/>
      </w:r>
      <w:r>
        <w:tab/>
      </w:r>
      <w:r w:rsidRPr="00154E8B">
        <w:t xml:space="preserve">06 </w:t>
      </w:r>
      <w:r w:rsidRPr="00ED708F">
        <w:t>Журналістика</w:t>
      </w:r>
      <w:r w:rsidRPr="00154E8B">
        <w:t xml:space="preserve"> </w:t>
      </w:r>
    </w:p>
    <w:p w:rsidR="0060400E" w:rsidRPr="00154E8B" w:rsidRDefault="0060400E" w:rsidP="0060400E">
      <w:pPr>
        <w:spacing w:line="360" w:lineRule="auto"/>
        <w:ind w:firstLine="709"/>
      </w:pPr>
      <w:r w:rsidRPr="00ED708F">
        <w:t>спеціальність</w:t>
      </w:r>
      <w:r w:rsidRPr="00154E8B">
        <w:tab/>
      </w:r>
      <w:r w:rsidRPr="00154E8B">
        <w:tab/>
      </w:r>
      <w:r w:rsidRPr="00154E8B">
        <w:tab/>
        <w:t xml:space="preserve">061 </w:t>
      </w:r>
      <w:r w:rsidRPr="00ED708F">
        <w:t>Журналістика</w:t>
      </w:r>
    </w:p>
    <w:p w:rsidR="0060400E" w:rsidRPr="00154E8B" w:rsidRDefault="0060400E" w:rsidP="0060400E">
      <w:pPr>
        <w:spacing w:line="360" w:lineRule="auto"/>
        <w:ind w:firstLine="709"/>
      </w:pPr>
      <w:r w:rsidRPr="00ED708F">
        <w:t>освітня</w:t>
      </w:r>
      <w:r w:rsidRPr="00154E8B">
        <w:t xml:space="preserve"> </w:t>
      </w:r>
      <w:r w:rsidRPr="00ED708F">
        <w:t>програма</w:t>
      </w:r>
      <w:r w:rsidRPr="00154E8B">
        <w:tab/>
      </w:r>
      <w:r w:rsidRPr="00154E8B">
        <w:tab/>
      </w:r>
      <w:r w:rsidRPr="00ED708F">
        <w:t>журналістика</w:t>
      </w:r>
      <w:r w:rsidRPr="00154E8B">
        <w:t xml:space="preserve"> </w:t>
      </w:r>
    </w:p>
    <w:p w:rsidR="0060400E" w:rsidRPr="00ED708F" w:rsidRDefault="0060400E" w:rsidP="0060400E">
      <w:pPr>
        <w:spacing w:line="360" w:lineRule="auto"/>
        <w:ind w:firstLine="709"/>
      </w:pPr>
      <w:r w:rsidRPr="00ED708F">
        <w:t xml:space="preserve">вид дисципліни </w:t>
      </w:r>
      <w:r w:rsidRPr="00ED708F">
        <w:tab/>
      </w:r>
      <w:r w:rsidRPr="00ED708F">
        <w:tab/>
      </w:r>
      <w:r w:rsidRPr="00654B01">
        <w:t>обов’язкова</w:t>
      </w:r>
    </w:p>
    <w:p w:rsidR="0060400E" w:rsidRPr="00F37163" w:rsidRDefault="0060400E" w:rsidP="0060400E">
      <w:pPr>
        <w:spacing w:line="360" w:lineRule="auto"/>
        <w:ind w:firstLine="709"/>
      </w:pPr>
      <w:r w:rsidRPr="00F37163">
        <w:t xml:space="preserve">факультет </w:t>
      </w:r>
      <w:r w:rsidRPr="00F37163">
        <w:tab/>
      </w:r>
      <w:r w:rsidRPr="00F37163">
        <w:tab/>
      </w:r>
      <w:r w:rsidRPr="00F37163">
        <w:tab/>
        <w:t>філологічний</w:t>
      </w:r>
    </w:p>
    <w:p w:rsidR="0060400E" w:rsidRPr="00A9186A" w:rsidRDefault="0060400E" w:rsidP="0060400E">
      <w:pPr>
        <w:ind w:firstLine="708"/>
        <w:jc w:val="center"/>
      </w:pPr>
    </w:p>
    <w:p w:rsidR="0060400E" w:rsidRPr="00A9186A" w:rsidRDefault="0060400E" w:rsidP="0060400E">
      <w:pPr>
        <w:jc w:val="center"/>
        <w:rPr>
          <w:sz w:val="16"/>
        </w:rPr>
      </w:pPr>
    </w:p>
    <w:p w:rsidR="0060400E" w:rsidRPr="00A9186A" w:rsidRDefault="0060400E" w:rsidP="0060400E">
      <w:pPr>
        <w:jc w:val="both"/>
      </w:pPr>
    </w:p>
    <w:p w:rsidR="0060400E" w:rsidRPr="00A9186A" w:rsidRDefault="0060400E" w:rsidP="0060400E">
      <w:pPr>
        <w:jc w:val="center"/>
        <w:rPr>
          <w:sz w:val="36"/>
        </w:rPr>
      </w:pPr>
    </w:p>
    <w:p w:rsidR="0060400E" w:rsidRPr="00A9186A" w:rsidRDefault="0060400E" w:rsidP="0060400E">
      <w:pPr>
        <w:jc w:val="both"/>
      </w:pPr>
    </w:p>
    <w:p w:rsidR="0060400E" w:rsidRPr="00A9186A" w:rsidRDefault="0060400E" w:rsidP="0060400E">
      <w:pPr>
        <w:jc w:val="both"/>
      </w:pPr>
    </w:p>
    <w:p w:rsidR="0060400E" w:rsidRPr="00A9186A" w:rsidRDefault="0060400E" w:rsidP="0060400E">
      <w:pPr>
        <w:jc w:val="both"/>
      </w:pPr>
    </w:p>
    <w:p w:rsidR="0060400E" w:rsidRPr="00A9186A" w:rsidRDefault="0060400E" w:rsidP="0060400E">
      <w:pPr>
        <w:jc w:val="both"/>
      </w:pPr>
    </w:p>
    <w:p w:rsidR="0060400E" w:rsidRPr="00A9186A" w:rsidRDefault="0060400E" w:rsidP="0060400E">
      <w:pPr>
        <w:jc w:val="both"/>
      </w:pPr>
    </w:p>
    <w:p w:rsidR="0060400E" w:rsidRPr="00A9186A" w:rsidRDefault="0060400E" w:rsidP="0060400E">
      <w:pPr>
        <w:jc w:val="both"/>
      </w:pPr>
    </w:p>
    <w:p w:rsidR="0060400E" w:rsidRPr="00A9186A" w:rsidRDefault="0060400E" w:rsidP="0060400E">
      <w:pPr>
        <w:jc w:val="both"/>
      </w:pPr>
    </w:p>
    <w:p w:rsidR="0060400E" w:rsidRPr="00A9186A" w:rsidRDefault="0060400E" w:rsidP="0060400E">
      <w:pPr>
        <w:jc w:val="both"/>
      </w:pPr>
    </w:p>
    <w:p w:rsidR="0060400E" w:rsidRPr="00A9186A" w:rsidRDefault="0060400E" w:rsidP="0060400E">
      <w:pPr>
        <w:jc w:val="both"/>
      </w:pPr>
    </w:p>
    <w:p w:rsidR="0060400E" w:rsidRPr="00A9186A" w:rsidRDefault="0060400E" w:rsidP="0060400E">
      <w:pPr>
        <w:jc w:val="both"/>
      </w:pPr>
    </w:p>
    <w:p w:rsidR="0060400E" w:rsidRPr="00A9186A" w:rsidRDefault="0060400E" w:rsidP="0060400E">
      <w:pPr>
        <w:jc w:val="center"/>
      </w:pPr>
      <w:r>
        <w:t>201</w:t>
      </w:r>
      <w:r w:rsidRPr="00EC758C">
        <w:t>9</w:t>
      </w:r>
      <w:r>
        <w:t xml:space="preserve"> / 20</w:t>
      </w:r>
      <w:r w:rsidRPr="00EC758C">
        <w:t>20</w:t>
      </w:r>
      <w:r w:rsidRPr="00A9186A">
        <w:t xml:space="preserve"> навчальний рік</w:t>
      </w:r>
    </w:p>
    <w:p w:rsidR="0060400E" w:rsidRPr="00A9186A" w:rsidRDefault="0060400E" w:rsidP="0060400E">
      <w:pPr>
        <w:jc w:val="center"/>
      </w:pPr>
      <w:r w:rsidRPr="00A9186A">
        <w:br w:type="page"/>
      </w:r>
      <w:r w:rsidRPr="00A9186A">
        <w:lastRenderedPageBreak/>
        <w:tab/>
      </w:r>
      <w:r w:rsidRPr="00A9186A">
        <w:tab/>
      </w:r>
      <w:r w:rsidRPr="00A9186A">
        <w:tab/>
      </w:r>
      <w:r w:rsidRPr="00A9186A">
        <w:tab/>
      </w:r>
      <w:r w:rsidRPr="00A9186A">
        <w:tab/>
      </w:r>
      <w:r w:rsidRPr="00A9186A">
        <w:tab/>
      </w:r>
    </w:p>
    <w:p w:rsidR="0060400E" w:rsidRPr="00100D70" w:rsidRDefault="0060400E" w:rsidP="0060400E">
      <w:pPr>
        <w:ind w:firstLine="340"/>
      </w:pPr>
      <w:r w:rsidRPr="00100D70">
        <w:t xml:space="preserve">Програму рекомендовано до затвердження Вченою радою факультету </w:t>
      </w:r>
    </w:p>
    <w:p w:rsidR="0060400E" w:rsidRPr="00100D70" w:rsidRDefault="0060400E" w:rsidP="0060400E"/>
    <w:p w:rsidR="0060400E" w:rsidRPr="00FA5FA7" w:rsidRDefault="0060400E" w:rsidP="0060400E">
      <w:pPr>
        <w:ind w:firstLine="340"/>
        <w:jc w:val="center"/>
      </w:pPr>
      <w:r>
        <w:t>«2</w:t>
      </w:r>
      <w:r w:rsidRPr="00EC758C">
        <w:t>8</w:t>
      </w:r>
      <w:r>
        <w:t>» серпня 2019 року, протокол № 1</w:t>
      </w:r>
    </w:p>
    <w:p w:rsidR="0060400E" w:rsidRPr="00100D70" w:rsidRDefault="0060400E" w:rsidP="0060400E">
      <w:pPr>
        <w:ind w:firstLine="340"/>
        <w:jc w:val="center"/>
      </w:pPr>
    </w:p>
    <w:p w:rsidR="0060400E" w:rsidRPr="00100D70" w:rsidRDefault="0060400E" w:rsidP="0060400E">
      <w:pPr>
        <w:ind w:firstLine="340"/>
        <w:jc w:val="center"/>
      </w:pPr>
    </w:p>
    <w:p w:rsidR="0060400E" w:rsidRPr="00100D70" w:rsidRDefault="0060400E" w:rsidP="0060400E">
      <w:pPr>
        <w:ind w:firstLine="340"/>
      </w:pPr>
    </w:p>
    <w:p w:rsidR="0060400E" w:rsidRPr="00154E8B" w:rsidRDefault="0060400E" w:rsidP="0060400E">
      <w:pPr>
        <w:ind w:firstLine="340"/>
        <w:jc w:val="both"/>
      </w:pPr>
      <w:r w:rsidRPr="00654B01">
        <w:t xml:space="preserve">РОЗРОБНИК ПРОГРАМИ: Копилова Л. А., кандидат наук із соціальних комунікацій, старший викладач кафедри журналістики Харківського національного університету імені В. Н. </w:t>
      </w:r>
      <w:proofErr w:type="spellStart"/>
      <w:r w:rsidRPr="00654B01">
        <w:t>Каразіна</w:t>
      </w:r>
      <w:proofErr w:type="spellEnd"/>
      <w:r w:rsidRPr="00154E8B">
        <w:t>.</w:t>
      </w:r>
    </w:p>
    <w:p w:rsidR="0060400E" w:rsidRPr="00100D70" w:rsidRDefault="0060400E" w:rsidP="0060400E">
      <w:pPr>
        <w:ind w:firstLine="340"/>
      </w:pPr>
    </w:p>
    <w:p w:rsidR="0060400E" w:rsidRPr="00100D70" w:rsidRDefault="0060400E" w:rsidP="0060400E">
      <w:pPr>
        <w:ind w:firstLine="340"/>
      </w:pPr>
    </w:p>
    <w:p w:rsidR="0060400E" w:rsidRPr="00100D70" w:rsidRDefault="0060400E" w:rsidP="0060400E">
      <w:pPr>
        <w:ind w:firstLine="340"/>
      </w:pPr>
    </w:p>
    <w:p w:rsidR="0060400E" w:rsidRPr="00100D70" w:rsidRDefault="0060400E" w:rsidP="0060400E">
      <w:pPr>
        <w:ind w:firstLine="340"/>
      </w:pPr>
    </w:p>
    <w:p w:rsidR="0060400E" w:rsidRPr="00100D70" w:rsidRDefault="0060400E" w:rsidP="0060400E">
      <w:pPr>
        <w:ind w:firstLine="340"/>
      </w:pPr>
    </w:p>
    <w:p w:rsidR="0060400E" w:rsidRPr="00100D70" w:rsidRDefault="0060400E" w:rsidP="0060400E">
      <w:pPr>
        <w:ind w:firstLine="340"/>
      </w:pPr>
      <w:r w:rsidRPr="00100D70">
        <w:t>Програму схвалено на засіданні кафедри журналістики</w:t>
      </w:r>
    </w:p>
    <w:p w:rsidR="0060400E" w:rsidRPr="00100D70" w:rsidRDefault="0060400E" w:rsidP="0060400E">
      <w:pPr>
        <w:ind w:firstLine="340"/>
      </w:pPr>
    </w:p>
    <w:p w:rsidR="0060400E" w:rsidRPr="00140699" w:rsidRDefault="0060400E" w:rsidP="0060400E">
      <w:pPr>
        <w:ind w:firstLine="340"/>
      </w:pPr>
      <w:r>
        <w:t>Протокол від «27» серпня 2019 року № 1</w:t>
      </w:r>
    </w:p>
    <w:p w:rsidR="0060400E" w:rsidRPr="00100D70" w:rsidRDefault="0060400E" w:rsidP="0060400E">
      <w:pPr>
        <w:ind w:firstLine="340"/>
      </w:pPr>
    </w:p>
    <w:p w:rsidR="0060400E" w:rsidRPr="00140699" w:rsidRDefault="0060400E" w:rsidP="0060400E">
      <w:pPr>
        <w:ind w:firstLine="340"/>
      </w:pPr>
      <w:r>
        <w:t xml:space="preserve">        </w:t>
      </w:r>
      <w:r w:rsidRPr="00100D70">
        <w:t xml:space="preserve"> Завідувач кафедри </w:t>
      </w:r>
      <w:r>
        <w:t>журналістики</w:t>
      </w:r>
    </w:p>
    <w:p w:rsidR="0060400E" w:rsidRPr="00100D70" w:rsidRDefault="0060400E" w:rsidP="0060400E">
      <w:pPr>
        <w:ind w:firstLine="340"/>
      </w:pPr>
    </w:p>
    <w:p w:rsidR="0060400E" w:rsidRPr="00140699" w:rsidRDefault="0060400E" w:rsidP="0060400E">
      <w:pPr>
        <w:ind w:firstLine="340"/>
      </w:pPr>
      <w:r w:rsidRPr="00100D70">
        <w:t xml:space="preserve"> 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40699">
        <w:t>________________</w:t>
      </w:r>
      <w:r>
        <w:t xml:space="preserve">              </w:t>
      </w:r>
      <w:proofErr w:type="spellStart"/>
      <w:r>
        <w:t>Хавкіна</w:t>
      </w:r>
      <w:proofErr w:type="spellEnd"/>
      <w:r>
        <w:t xml:space="preserve"> Л. М.</w:t>
      </w:r>
    </w:p>
    <w:p w:rsidR="0060400E" w:rsidRPr="00140699" w:rsidRDefault="0060400E" w:rsidP="0060400E">
      <w:pPr>
        <w:ind w:firstLine="340"/>
      </w:pPr>
      <w:r w:rsidRPr="00140699">
        <w:t xml:space="preserve">                               </w:t>
      </w:r>
      <w:r>
        <w:t xml:space="preserve">                     </w:t>
      </w:r>
      <w:r w:rsidRPr="00140699">
        <w:t xml:space="preserve">  </w:t>
      </w:r>
      <w:r w:rsidRPr="00154E8B">
        <w:t xml:space="preserve">           </w:t>
      </w:r>
      <w:r w:rsidRPr="00140699">
        <w:t xml:space="preserve">(підпис)  </w:t>
      </w:r>
      <w:r>
        <w:tab/>
        <w:t xml:space="preserve">        </w:t>
      </w:r>
    </w:p>
    <w:p w:rsidR="0060400E" w:rsidRPr="00140699" w:rsidRDefault="0060400E" w:rsidP="0060400E">
      <w:pPr>
        <w:ind w:firstLine="340"/>
      </w:pPr>
    </w:p>
    <w:p w:rsidR="0060400E" w:rsidRPr="00140699" w:rsidRDefault="0060400E" w:rsidP="0060400E">
      <w:pPr>
        <w:ind w:firstLine="340"/>
      </w:pPr>
      <w:r w:rsidRPr="00140699">
        <w:t>Програму погоджено методичною комісією філологічного факультету</w:t>
      </w:r>
    </w:p>
    <w:p w:rsidR="0060400E" w:rsidRPr="00140699" w:rsidRDefault="0060400E" w:rsidP="0060400E">
      <w:pPr>
        <w:ind w:firstLine="340"/>
        <w:rPr>
          <w:bCs/>
          <w:i/>
          <w:iCs/>
        </w:rPr>
      </w:pPr>
    </w:p>
    <w:p w:rsidR="0060400E" w:rsidRPr="003F6DD3" w:rsidRDefault="0060400E" w:rsidP="0060400E">
      <w:pPr>
        <w:ind w:firstLine="340"/>
      </w:pPr>
      <w:r w:rsidRPr="00140699">
        <w:t xml:space="preserve">Протокол від </w:t>
      </w:r>
      <w:r>
        <w:t>«</w:t>
      </w:r>
      <w:r w:rsidRPr="00140699">
        <w:t>2</w:t>
      </w:r>
      <w:r>
        <w:t>8</w:t>
      </w:r>
      <w:r w:rsidRPr="00140699">
        <w:t xml:space="preserve">» </w:t>
      </w:r>
      <w:r>
        <w:t>серп</w:t>
      </w:r>
      <w:r w:rsidRPr="00140699">
        <w:t>ня 201</w:t>
      </w:r>
      <w:r>
        <w:t xml:space="preserve">9 </w:t>
      </w:r>
      <w:r w:rsidRPr="00140699">
        <w:t xml:space="preserve">року № </w:t>
      </w:r>
      <w:r>
        <w:t>1</w:t>
      </w:r>
    </w:p>
    <w:p w:rsidR="0060400E" w:rsidRPr="00140699" w:rsidRDefault="0060400E" w:rsidP="0060400E">
      <w:pPr>
        <w:ind w:firstLine="340"/>
      </w:pPr>
    </w:p>
    <w:p w:rsidR="0060400E" w:rsidRPr="00140699" w:rsidRDefault="0060400E" w:rsidP="0060400E">
      <w:pPr>
        <w:ind w:firstLine="340"/>
      </w:pPr>
      <w:r w:rsidRPr="00140699">
        <w:t xml:space="preserve"> </w:t>
      </w:r>
      <w:r>
        <w:t xml:space="preserve">         </w:t>
      </w:r>
      <w:r w:rsidRPr="00140699">
        <w:t xml:space="preserve">Голова методичної комісії </w:t>
      </w:r>
      <w:r>
        <w:t>філологічного факультету</w:t>
      </w:r>
    </w:p>
    <w:p w:rsidR="0060400E" w:rsidRPr="00140699" w:rsidRDefault="0060400E" w:rsidP="0060400E">
      <w:pPr>
        <w:ind w:firstLine="340"/>
      </w:pPr>
    </w:p>
    <w:p w:rsidR="0060400E" w:rsidRPr="00140699" w:rsidRDefault="0060400E" w:rsidP="0060400E">
      <w:pPr>
        <w:ind w:firstLine="340"/>
      </w:pPr>
      <w:r w:rsidRPr="00140699">
        <w:t xml:space="preserve">                                                          </w:t>
      </w:r>
      <w:r>
        <w:t xml:space="preserve">_______________             </w:t>
      </w:r>
      <w:proofErr w:type="spellStart"/>
      <w:r w:rsidRPr="00140699">
        <w:t>Гноєва</w:t>
      </w:r>
      <w:proofErr w:type="spellEnd"/>
      <w:r w:rsidRPr="00100D70">
        <w:t> </w:t>
      </w:r>
      <w:r w:rsidRPr="00140699">
        <w:t>Н.</w:t>
      </w:r>
      <w:r w:rsidRPr="00100D70">
        <w:t> </w:t>
      </w:r>
      <w:r w:rsidRPr="00140699">
        <w:t>І.</w:t>
      </w:r>
    </w:p>
    <w:p w:rsidR="0060400E" w:rsidRPr="00100D70" w:rsidRDefault="0060400E" w:rsidP="0060400E">
      <w:pPr>
        <w:ind w:firstLine="340"/>
      </w:pPr>
      <w:r w:rsidRPr="00100D70">
        <w:t xml:space="preserve">                                                                  (підпис)        </w:t>
      </w:r>
    </w:p>
    <w:p w:rsidR="0060400E" w:rsidRPr="00A9186A" w:rsidRDefault="0060400E" w:rsidP="0060400E">
      <w:pPr>
        <w:rPr>
          <w:sz w:val="16"/>
        </w:rPr>
      </w:pPr>
    </w:p>
    <w:p w:rsidR="0060400E" w:rsidRPr="00A9186A" w:rsidRDefault="0060400E" w:rsidP="0060400E">
      <w:pPr>
        <w:ind w:left="2832" w:firstLine="708"/>
        <w:jc w:val="both"/>
      </w:pPr>
    </w:p>
    <w:p w:rsidR="0060400E" w:rsidRPr="00A9186A" w:rsidRDefault="0060400E" w:rsidP="0060400E">
      <w:pPr>
        <w:ind w:left="6720"/>
      </w:pPr>
    </w:p>
    <w:p w:rsidR="0060400E" w:rsidRDefault="0060400E" w:rsidP="0060400E"/>
    <w:p w:rsidR="008C7982" w:rsidRPr="0049033F" w:rsidRDefault="008C7982" w:rsidP="008C7982">
      <w:pPr>
        <w:jc w:val="center"/>
        <w:rPr>
          <w:b/>
          <w:bCs/>
          <w:caps/>
        </w:rPr>
      </w:pPr>
      <w:bookmarkStart w:id="0" w:name="_GoBack"/>
      <w:bookmarkEnd w:id="0"/>
      <w:r w:rsidRPr="0049033F">
        <w:rPr>
          <w:sz w:val="20"/>
          <w:szCs w:val="20"/>
        </w:rPr>
        <w:br w:type="page"/>
      </w:r>
      <w:r w:rsidRPr="0049033F">
        <w:rPr>
          <w:b/>
          <w:bCs/>
          <w:caps/>
        </w:rPr>
        <w:lastRenderedPageBreak/>
        <w:t>Вступ</w:t>
      </w:r>
    </w:p>
    <w:p w:rsidR="008C7982" w:rsidRPr="0049033F" w:rsidRDefault="008C7982" w:rsidP="008C7982">
      <w:pPr>
        <w:jc w:val="center"/>
        <w:rPr>
          <w:b/>
          <w:bCs/>
          <w:caps/>
        </w:rPr>
      </w:pPr>
    </w:p>
    <w:p w:rsidR="008C7982" w:rsidRPr="0049033F" w:rsidRDefault="008C7982" w:rsidP="008C7982">
      <w:pPr>
        <w:pStyle w:val="a3"/>
        <w:ind w:left="540" w:firstLine="0"/>
        <w:rPr>
          <w:sz w:val="24"/>
          <w:szCs w:val="24"/>
          <w:lang w:val="uk-UA"/>
        </w:rPr>
      </w:pPr>
      <w:r w:rsidRPr="0049033F">
        <w:rPr>
          <w:sz w:val="24"/>
          <w:szCs w:val="24"/>
          <w:lang w:val="uk-UA"/>
        </w:rPr>
        <w:t>Програма навчальної дисципліни “</w:t>
      </w:r>
      <w:r w:rsidR="006D6EE0">
        <w:rPr>
          <w:sz w:val="24"/>
          <w:szCs w:val="24"/>
          <w:lang w:val="uk-UA"/>
        </w:rPr>
        <w:t>Журналістська деонтологія</w:t>
      </w:r>
      <w:r w:rsidRPr="0049033F">
        <w:rPr>
          <w:sz w:val="24"/>
          <w:szCs w:val="24"/>
          <w:lang w:val="uk-UA"/>
        </w:rPr>
        <w:t>” складена відповідно до освітньо-професійної (</w:t>
      </w:r>
      <w:proofErr w:type="spellStart"/>
      <w:r w:rsidR="006913F8" w:rsidRPr="0049033F">
        <w:rPr>
          <w:sz w:val="24"/>
          <w:szCs w:val="24"/>
          <w:lang w:val="uk-UA"/>
        </w:rPr>
        <w:t>освітньо-науково</w:t>
      </w:r>
      <w:r w:rsidR="006913F8">
        <w:rPr>
          <w:sz w:val="24"/>
          <w:szCs w:val="24"/>
          <w:lang w:val="uk-UA"/>
        </w:rPr>
        <w:t>ї</w:t>
      </w:r>
      <w:proofErr w:type="spellEnd"/>
      <w:r w:rsidRPr="0049033F">
        <w:rPr>
          <w:sz w:val="24"/>
          <w:szCs w:val="24"/>
          <w:lang w:val="uk-UA"/>
        </w:rPr>
        <w:t xml:space="preserve">) програми підготовки </w:t>
      </w:r>
    </w:p>
    <w:p w:rsidR="00612593" w:rsidRPr="0049033F" w:rsidRDefault="00612593" w:rsidP="008C7982">
      <w:pPr>
        <w:pStyle w:val="a3"/>
        <w:ind w:left="540" w:firstLine="0"/>
        <w:rPr>
          <w:sz w:val="24"/>
          <w:szCs w:val="24"/>
          <w:lang w:val="uk-UA"/>
        </w:rPr>
      </w:pPr>
    </w:p>
    <w:p w:rsidR="008C7982" w:rsidRPr="005E4511" w:rsidRDefault="006D6EE0" w:rsidP="008C7982">
      <w:pPr>
        <w:pStyle w:val="a3"/>
        <w:ind w:left="540" w:firstLine="0"/>
        <w:rPr>
          <w:sz w:val="24"/>
          <w:szCs w:val="24"/>
          <w:lang w:val="uk-UA"/>
        </w:rPr>
      </w:pPr>
      <w:proofErr w:type="spellStart"/>
      <w:r w:rsidRPr="005E4511">
        <w:rPr>
          <w:sz w:val="24"/>
          <w:szCs w:val="24"/>
          <w:lang w:val="uk-UA"/>
        </w:rPr>
        <w:t>бакалаврат</w:t>
      </w:r>
      <w:proofErr w:type="spellEnd"/>
    </w:p>
    <w:p w:rsidR="008C7982" w:rsidRPr="0049033F" w:rsidRDefault="008C7982" w:rsidP="008C7982">
      <w:pPr>
        <w:pStyle w:val="a3"/>
        <w:ind w:firstLine="540"/>
        <w:rPr>
          <w:sz w:val="24"/>
          <w:szCs w:val="24"/>
          <w:lang w:val="uk-UA"/>
        </w:rPr>
      </w:pPr>
      <w:r w:rsidRPr="0049033F">
        <w:rPr>
          <w:sz w:val="24"/>
          <w:szCs w:val="24"/>
          <w:lang w:val="uk-UA"/>
        </w:rPr>
        <w:t>(назва рівня вищої освіти)</w:t>
      </w:r>
    </w:p>
    <w:p w:rsidR="008C7982" w:rsidRPr="0049033F" w:rsidRDefault="008C7982" w:rsidP="008C7982">
      <w:pPr>
        <w:pStyle w:val="a3"/>
        <w:rPr>
          <w:sz w:val="24"/>
          <w:szCs w:val="24"/>
          <w:lang w:val="uk-UA"/>
        </w:rPr>
      </w:pPr>
    </w:p>
    <w:p w:rsidR="002960C4" w:rsidRPr="0049033F" w:rsidRDefault="002960C4" w:rsidP="008C7982">
      <w:pPr>
        <w:pStyle w:val="a3"/>
        <w:rPr>
          <w:sz w:val="24"/>
          <w:szCs w:val="24"/>
          <w:lang w:val="uk-UA"/>
        </w:rPr>
      </w:pPr>
    </w:p>
    <w:p w:rsidR="008C7982" w:rsidRPr="0049033F" w:rsidRDefault="008C7982" w:rsidP="002960C4">
      <w:pPr>
        <w:pStyle w:val="a3"/>
        <w:ind w:left="295" w:firstLine="0"/>
        <w:rPr>
          <w:sz w:val="24"/>
          <w:szCs w:val="24"/>
          <w:lang w:val="uk-UA"/>
        </w:rPr>
      </w:pPr>
      <w:r w:rsidRPr="0049033F">
        <w:rPr>
          <w:sz w:val="24"/>
          <w:szCs w:val="24"/>
          <w:lang w:val="uk-UA"/>
        </w:rPr>
        <w:t xml:space="preserve">спеціальності </w:t>
      </w:r>
      <w:r w:rsidR="00612593" w:rsidRPr="0049033F">
        <w:rPr>
          <w:sz w:val="24"/>
          <w:szCs w:val="24"/>
          <w:lang w:val="uk-UA"/>
        </w:rPr>
        <w:t xml:space="preserve">(напряму) </w:t>
      </w:r>
      <w:r w:rsidR="00584428" w:rsidRPr="005E4511">
        <w:rPr>
          <w:sz w:val="24"/>
          <w:szCs w:val="24"/>
          <w:lang w:val="uk-UA"/>
        </w:rPr>
        <w:t>журналістика</w:t>
      </w:r>
    </w:p>
    <w:p w:rsidR="008C7982" w:rsidRPr="0049033F" w:rsidRDefault="008C7982" w:rsidP="008C7982">
      <w:pPr>
        <w:pStyle w:val="a3"/>
        <w:rPr>
          <w:sz w:val="24"/>
          <w:szCs w:val="24"/>
          <w:lang w:val="uk-UA"/>
        </w:rPr>
      </w:pPr>
    </w:p>
    <w:p w:rsidR="008C7982" w:rsidRPr="0049033F" w:rsidRDefault="008C7982" w:rsidP="008C7982">
      <w:pPr>
        <w:ind w:firstLine="540"/>
        <w:jc w:val="both"/>
        <w:rPr>
          <w:b/>
          <w:bCs/>
        </w:rPr>
      </w:pPr>
    </w:p>
    <w:p w:rsidR="00F33EAB" w:rsidRPr="0049033F" w:rsidRDefault="00850BCF" w:rsidP="000D0321">
      <w:pPr>
        <w:pStyle w:val="3"/>
        <w:tabs>
          <w:tab w:val="clear" w:pos="2138"/>
        </w:tabs>
        <w:ind w:firstLine="0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49033F">
        <w:rPr>
          <w:rFonts w:ascii="Times New Roman" w:hAnsi="Times New Roman" w:cs="Times New Roman"/>
          <w:b/>
          <w:i w:val="0"/>
          <w:sz w:val="24"/>
          <w:szCs w:val="24"/>
        </w:rPr>
        <w:t xml:space="preserve">1. </w:t>
      </w:r>
      <w:r w:rsidR="00F33EAB" w:rsidRPr="0049033F">
        <w:rPr>
          <w:rFonts w:ascii="Times New Roman" w:hAnsi="Times New Roman" w:cs="Times New Roman"/>
          <w:b/>
          <w:i w:val="0"/>
          <w:sz w:val="24"/>
          <w:szCs w:val="24"/>
        </w:rPr>
        <w:t>Опис навчальної дисципліни</w:t>
      </w:r>
    </w:p>
    <w:p w:rsidR="008C7982" w:rsidRPr="0049033F" w:rsidRDefault="008C7982" w:rsidP="00AC4908">
      <w:pPr>
        <w:pStyle w:val="a3"/>
        <w:ind w:firstLine="708"/>
        <w:rPr>
          <w:sz w:val="24"/>
          <w:szCs w:val="24"/>
          <w:lang w:val="uk-UA"/>
        </w:rPr>
      </w:pPr>
      <w:r w:rsidRPr="0049033F">
        <w:rPr>
          <w:sz w:val="24"/>
          <w:szCs w:val="24"/>
          <w:lang w:val="uk-UA"/>
        </w:rPr>
        <w:t>1.1. Мет</w:t>
      </w:r>
      <w:r w:rsidR="00AC4908" w:rsidRPr="0049033F">
        <w:rPr>
          <w:sz w:val="24"/>
          <w:szCs w:val="24"/>
          <w:lang w:val="uk-UA"/>
        </w:rPr>
        <w:t>а</w:t>
      </w:r>
      <w:r w:rsidRPr="0049033F">
        <w:rPr>
          <w:sz w:val="24"/>
          <w:szCs w:val="24"/>
          <w:lang w:val="uk-UA"/>
        </w:rPr>
        <w:t xml:space="preserve"> викладання навчальної дисципліни</w:t>
      </w:r>
    </w:p>
    <w:p w:rsidR="008C7982" w:rsidRPr="005D3463" w:rsidRDefault="005D3463" w:rsidP="008C7982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Навчити студентів, як етичним так і правовим, правам і обов’язкам під час професійної діяльності журналіста.</w:t>
      </w:r>
    </w:p>
    <w:p w:rsidR="006D6EE0" w:rsidRPr="0049033F" w:rsidRDefault="006D6EE0" w:rsidP="008C7982">
      <w:pPr>
        <w:pStyle w:val="a3"/>
        <w:rPr>
          <w:sz w:val="24"/>
          <w:szCs w:val="24"/>
          <w:lang w:val="uk-UA"/>
        </w:rPr>
      </w:pPr>
    </w:p>
    <w:p w:rsidR="008C7982" w:rsidRPr="0049033F" w:rsidRDefault="008C7982" w:rsidP="00AC4908">
      <w:pPr>
        <w:ind w:firstLine="708"/>
        <w:jc w:val="both"/>
      </w:pPr>
      <w:r w:rsidRPr="0049033F">
        <w:t>1.2. Основн</w:t>
      </w:r>
      <w:r w:rsidR="00AC4908" w:rsidRPr="0049033F">
        <w:t>і</w:t>
      </w:r>
      <w:r w:rsidRPr="0049033F">
        <w:t xml:space="preserve"> завдання вивчення дисципліни</w:t>
      </w:r>
    </w:p>
    <w:p w:rsidR="00AC4908" w:rsidRDefault="005D3463" w:rsidP="005D3463">
      <w:pPr>
        <w:numPr>
          <w:ilvl w:val="0"/>
          <w:numId w:val="4"/>
        </w:numPr>
        <w:jc w:val="both"/>
      </w:pPr>
      <w:r>
        <w:t>Ознайомити студентів із  етико-теоретичними засада роботи журналіста;</w:t>
      </w:r>
    </w:p>
    <w:p w:rsidR="005D3463" w:rsidRDefault="005D3463" w:rsidP="005D3463">
      <w:pPr>
        <w:numPr>
          <w:ilvl w:val="0"/>
          <w:numId w:val="4"/>
        </w:numPr>
        <w:jc w:val="both"/>
      </w:pPr>
      <w:r>
        <w:t xml:space="preserve">Ознайомити студентів із </w:t>
      </w:r>
      <w:proofErr w:type="spellStart"/>
      <w:r>
        <w:t>теоретико-правовими</w:t>
      </w:r>
      <w:proofErr w:type="spellEnd"/>
      <w:r>
        <w:t xml:space="preserve"> засадами роботи журналіста;</w:t>
      </w:r>
    </w:p>
    <w:p w:rsidR="002D232E" w:rsidRDefault="005D3463" w:rsidP="005D3463">
      <w:pPr>
        <w:numPr>
          <w:ilvl w:val="0"/>
          <w:numId w:val="4"/>
        </w:numPr>
        <w:jc w:val="both"/>
      </w:pPr>
      <w:r>
        <w:t>Відпрацювати здобуті теоретичні знання шляхом аналізу журналістських матеріалів, щодо порушення та дотримання етико-правових засад</w:t>
      </w:r>
      <w:r w:rsidR="002D232E">
        <w:t>;</w:t>
      </w:r>
    </w:p>
    <w:p w:rsidR="005D3463" w:rsidRDefault="00584428" w:rsidP="005D3463">
      <w:pPr>
        <w:numPr>
          <w:ilvl w:val="0"/>
          <w:numId w:val="4"/>
        </w:numPr>
        <w:jc w:val="both"/>
      </w:pPr>
      <w:r>
        <w:t>Сформувати навичку користування етико-правовою базою;</w:t>
      </w:r>
    </w:p>
    <w:p w:rsidR="00584428" w:rsidRPr="0049033F" w:rsidRDefault="00584428" w:rsidP="005D3463">
      <w:pPr>
        <w:numPr>
          <w:ilvl w:val="0"/>
          <w:numId w:val="4"/>
        </w:numPr>
        <w:jc w:val="both"/>
      </w:pPr>
      <w:r>
        <w:t>Сформувати навичку перевірки власних журналістських матеріалів на дотримання та порушення етико-правової бази.</w:t>
      </w:r>
    </w:p>
    <w:p w:rsidR="00AC4908" w:rsidRPr="0049033F" w:rsidRDefault="00AC4908" w:rsidP="008C7982">
      <w:pPr>
        <w:ind w:firstLine="540"/>
        <w:jc w:val="both"/>
      </w:pPr>
      <w:r w:rsidRPr="0049033F">
        <w:tab/>
        <w:t xml:space="preserve">1.3. Кількість кредитів </w:t>
      </w:r>
      <w:r w:rsidR="002D232E">
        <w:t>4</w:t>
      </w:r>
    </w:p>
    <w:p w:rsidR="00AC4908" w:rsidRPr="0049033F" w:rsidRDefault="00AC4908" w:rsidP="00AC4908">
      <w:pPr>
        <w:ind w:firstLine="708"/>
        <w:jc w:val="both"/>
      </w:pPr>
    </w:p>
    <w:p w:rsidR="00AC4908" w:rsidRPr="0049033F" w:rsidRDefault="00AC4908" w:rsidP="00AC4908">
      <w:pPr>
        <w:ind w:firstLine="708"/>
        <w:jc w:val="both"/>
      </w:pPr>
      <w:r w:rsidRPr="0049033F">
        <w:t xml:space="preserve">1.4. Загальна кількість годин </w:t>
      </w:r>
      <w:r w:rsidR="002D232E">
        <w:t>120</w:t>
      </w:r>
    </w:p>
    <w:p w:rsidR="001207FD" w:rsidRPr="0049033F" w:rsidRDefault="001207FD" w:rsidP="001207FD">
      <w:pPr>
        <w:jc w:val="both"/>
      </w:pPr>
      <w:r w:rsidRPr="0049033F">
        <w:t xml:space="preserve"> </w:t>
      </w: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7"/>
        <w:gridCol w:w="5041"/>
      </w:tblGrid>
      <w:tr w:rsidR="001207FD" w:rsidRPr="0049033F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FD" w:rsidRPr="0049033F" w:rsidRDefault="001207FD" w:rsidP="001207FD">
            <w:pPr>
              <w:jc w:val="center"/>
            </w:pPr>
            <w:r w:rsidRPr="0049033F">
              <w:t>1.5. Характеристика навчальної дисципліни</w:t>
            </w:r>
          </w:p>
          <w:p w:rsidR="005B5CA8" w:rsidRPr="0049033F" w:rsidRDefault="005B5CA8" w:rsidP="001207FD">
            <w:pPr>
              <w:jc w:val="center"/>
            </w:pPr>
          </w:p>
        </w:tc>
      </w:tr>
      <w:tr w:rsidR="001207FD" w:rsidRPr="0049033F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FD" w:rsidRPr="0049033F" w:rsidRDefault="002D232E" w:rsidP="001207FD">
            <w:pPr>
              <w:jc w:val="center"/>
            </w:pPr>
            <w:r>
              <w:t xml:space="preserve">Нормативна </w:t>
            </w:r>
          </w:p>
          <w:p w:rsidR="005B5CA8" w:rsidRPr="0049033F" w:rsidRDefault="005B5CA8" w:rsidP="001207FD">
            <w:pPr>
              <w:jc w:val="center"/>
            </w:pPr>
          </w:p>
        </w:tc>
      </w:tr>
      <w:tr w:rsidR="001207FD" w:rsidRPr="0049033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FD" w:rsidRPr="0049033F" w:rsidRDefault="001207FD" w:rsidP="001207FD">
            <w:pPr>
              <w:jc w:val="center"/>
            </w:pPr>
            <w:r w:rsidRPr="0049033F">
              <w:t>Денна форма навчання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FD" w:rsidRPr="0049033F" w:rsidRDefault="001207FD" w:rsidP="001207FD">
            <w:pPr>
              <w:jc w:val="center"/>
            </w:pPr>
            <w:r w:rsidRPr="0049033F">
              <w:t>Заочна (дистанційна) форма навчання</w:t>
            </w:r>
          </w:p>
        </w:tc>
      </w:tr>
      <w:tr w:rsidR="001207FD" w:rsidRPr="0049033F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FD" w:rsidRPr="0049033F" w:rsidRDefault="001207FD" w:rsidP="001207FD">
            <w:pPr>
              <w:jc w:val="center"/>
            </w:pPr>
            <w:r w:rsidRPr="0049033F">
              <w:t>Рік підготовки</w:t>
            </w:r>
          </w:p>
        </w:tc>
      </w:tr>
      <w:tr w:rsidR="001207FD" w:rsidRPr="0049033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FD" w:rsidRPr="0049033F" w:rsidRDefault="00756CC0" w:rsidP="001207FD">
            <w:pPr>
              <w:jc w:val="center"/>
            </w:pPr>
            <w:r>
              <w:rPr>
                <w:lang w:val="ru-RU"/>
              </w:rPr>
              <w:t>3</w:t>
            </w:r>
            <w:r w:rsidR="001207FD" w:rsidRPr="0049033F">
              <w:t>-й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FD" w:rsidRPr="0049033F" w:rsidRDefault="00756CC0" w:rsidP="001207FD">
            <w:pPr>
              <w:jc w:val="center"/>
            </w:pPr>
            <w:r>
              <w:rPr>
                <w:lang w:val="ru-RU"/>
              </w:rPr>
              <w:t>4</w:t>
            </w:r>
            <w:r w:rsidR="001207FD" w:rsidRPr="0049033F">
              <w:t>-й</w:t>
            </w:r>
          </w:p>
        </w:tc>
      </w:tr>
      <w:tr w:rsidR="001207FD" w:rsidRPr="0049033F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FD" w:rsidRPr="0049033F" w:rsidRDefault="001207FD" w:rsidP="001207FD">
            <w:pPr>
              <w:jc w:val="center"/>
            </w:pPr>
            <w:r w:rsidRPr="0049033F">
              <w:t>Семестр</w:t>
            </w:r>
          </w:p>
        </w:tc>
      </w:tr>
      <w:tr w:rsidR="001207FD" w:rsidRPr="0049033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FD" w:rsidRPr="0049033F" w:rsidRDefault="002D232E" w:rsidP="001207FD">
            <w:pPr>
              <w:jc w:val="center"/>
            </w:pPr>
            <w:r>
              <w:t>6</w:t>
            </w:r>
            <w:r w:rsidR="001207FD" w:rsidRPr="0049033F">
              <w:t>-й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FD" w:rsidRPr="0049033F" w:rsidRDefault="00756CC0" w:rsidP="001207FD">
            <w:pPr>
              <w:jc w:val="center"/>
            </w:pPr>
            <w:r>
              <w:rPr>
                <w:lang w:val="ru-RU"/>
              </w:rPr>
              <w:t>8</w:t>
            </w:r>
            <w:r w:rsidR="001207FD" w:rsidRPr="0049033F">
              <w:t>-й</w:t>
            </w:r>
          </w:p>
        </w:tc>
      </w:tr>
      <w:tr w:rsidR="001207FD" w:rsidRPr="0049033F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FD" w:rsidRPr="0049033F" w:rsidRDefault="001207FD" w:rsidP="001207FD">
            <w:pPr>
              <w:jc w:val="center"/>
            </w:pPr>
            <w:r w:rsidRPr="0049033F">
              <w:t>Лекції</w:t>
            </w:r>
          </w:p>
        </w:tc>
      </w:tr>
      <w:tr w:rsidR="001207FD" w:rsidRPr="0049033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FD" w:rsidRPr="0049033F" w:rsidRDefault="002D232E" w:rsidP="001207FD">
            <w:pPr>
              <w:jc w:val="center"/>
            </w:pPr>
            <w:r>
              <w:t>48</w:t>
            </w:r>
            <w:r w:rsidR="001207FD" w:rsidRPr="0049033F">
              <w:t xml:space="preserve"> год.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FD" w:rsidRPr="0049033F" w:rsidRDefault="0060400E" w:rsidP="001207FD">
            <w:pPr>
              <w:jc w:val="center"/>
            </w:pPr>
            <w:r>
              <w:rPr>
                <w:lang w:val="ru-RU"/>
              </w:rPr>
              <w:t>18</w:t>
            </w:r>
            <w:r w:rsidR="001207FD" w:rsidRPr="0049033F">
              <w:t xml:space="preserve"> год.</w:t>
            </w:r>
          </w:p>
        </w:tc>
      </w:tr>
      <w:tr w:rsidR="001207FD" w:rsidRPr="0049033F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FD" w:rsidRPr="0049033F" w:rsidRDefault="001207FD" w:rsidP="001207FD">
            <w:pPr>
              <w:jc w:val="center"/>
            </w:pPr>
            <w:r w:rsidRPr="0049033F">
              <w:t>Практичні, семінарські заняття</w:t>
            </w:r>
          </w:p>
        </w:tc>
      </w:tr>
      <w:tr w:rsidR="001207FD" w:rsidRPr="0049033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FD" w:rsidRPr="0049033F" w:rsidRDefault="002D232E" w:rsidP="001207FD">
            <w:pPr>
              <w:jc w:val="center"/>
              <w:rPr>
                <w:i/>
                <w:iCs/>
              </w:rPr>
            </w:pPr>
            <w:r>
              <w:t>16</w:t>
            </w:r>
            <w:r w:rsidR="001207FD" w:rsidRPr="0049033F">
              <w:t xml:space="preserve"> год.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FD" w:rsidRPr="0049033F" w:rsidRDefault="009A7458" w:rsidP="001207FD">
            <w:pPr>
              <w:jc w:val="center"/>
            </w:pPr>
            <w:r>
              <w:rPr>
                <w:lang w:val="ru-RU"/>
              </w:rPr>
              <w:t>0</w:t>
            </w:r>
            <w:r w:rsidR="001207FD" w:rsidRPr="0049033F">
              <w:t xml:space="preserve"> год.</w:t>
            </w:r>
          </w:p>
        </w:tc>
      </w:tr>
      <w:tr w:rsidR="001207FD" w:rsidRPr="0049033F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FD" w:rsidRPr="0049033F" w:rsidRDefault="001207FD" w:rsidP="001207FD">
            <w:pPr>
              <w:jc w:val="center"/>
            </w:pPr>
            <w:r w:rsidRPr="0049033F">
              <w:t>Лабораторні заняття</w:t>
            </w:r>
          </w:p>
        </w:tc>
      </w:tr>
      <w:tr w:rsidR="001207FD" w:rsidRPr="0049033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FD" w:rsidRPr="0049033F" w:rsidRDefault="002D232E" w:rsidP="001207FD">
            <w:pPr>
              <w:jc w:val="center"/>
              <w:rPr>
                <w:i/>
                <w:iCs/>
              </w:rPr>
            </w:pPr>
            <w:r>
              <w:t>0</w:t>
            </w:r>
            <w:r w:rsidR="001207FD" w:rsidRPr="0049033F">
              <w:t xml:space="preserve"> год.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FD" w:rsidRPr="0049033F" w:rsidRDefault="002D232E" w:rsidP="001207FD">
            <w:pPr>
              <w:jc w:val="center"/>
              <w:rPr>
                <w:i/>
                <w:iCs/>
              </w:rPr>
            </w:pPr>
            <w:r>
              <w:t>0</w:t>
            </w:r>
            <w:r w:rsidR="001207FD" w:rsidRPr="0049033F">
              <w:t xml:space="preserve"> год.</w:t>
            </w:r>
          </w:p>
        </w:tc>
      </w:tr>
      <w:tr w:rsidR="001207FD" w:rsidRPr="0049033F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FD" w:rsidRPr="0049033F" w:rsidRDefault="001207FD" w:rsidP="009A7458">
            <w:pPr>
              <w:jc w:val="center"/>
            </w:pPr>
            <w:r w:rsidRPr="0049033F">
              <w:t>Самостійна робота</w:t>
            </w:r>
            <w:r w:rsidR="00701C9F">
              <w:t>, у тому числі</w:t>
            </w:r>
          </w:p>
        </w:tc>
      </w:tr>
      <w:tr w:rsidR="001207FD" w:rsidRPr="0049033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FD" w:rsidRPr="0049033F" w:rsidRDefault="002D232E" w:rsidP="001207FD">
            <w:pPr>
              <w:jc w:val="center"/>
              <w:rPr>
                <w:i/>
                <w:iCs/>
              </w:rPr>
            </w:pPr>
            <w:r>
              <w:t>56</w:t>
            </w:r>
            <w:r w:rsidR="001207FD" w:rsidRPr="0049033F">
              <w:t xml:space="preserve"> год.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FD" w:rsidRPr="0049033F" w:rsidRDefault="009A7458" w:rsidP="001207FD">
            <w:pPr>
              <w:jc w:val="center"/>
            </w:pPr>
            <w:r>
              <w:rPr>
                <w:lang w:val="ru-RU"/>
              </w:rPr>
              <w:t>74</w:t>
            </w:r>
            <w:r w:rsidR="001207FD" w:rsidRPr="0049033F">
              <w:t xml:space="preserve"> год.</w:t>
            </w:r>
          </w:p>
        </w:tc>
      </w:tr>
      <w:tr w:rsidR="001207FD" w:rsidRPr="0049033F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FD" w:rsidRPr="0049033F" w:rsidRDefault="001207FD" w:rsidP="001207FD">
            <w:pPr>
              <w:jc w:val="center"/>
            </w:pPr>
            <w:r w:rsidRPr="0049033F">
              <w:t xml:space="preserve">Індивідуальні завдання </w:t>
            </w:r>
          </w:p>
        </w:tc>
      </w:tr>
      <w:tr w:rsidR="001207FD" w:rsidRPr="0049033F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FD" w:rsidRPr="0049033F" w:rsidRDefault="002D232E" w:rsidP="001207FD">
            <w:pPr>
              <w:jc w:val="center"/>
            </w:pPr>
            <w:r>
              <w:t xml:space="preserve">0 </w:t>
            </w:r>
            <w:r w:rsidR="001207FD" w:rsidRPr="0049033F">
              <w:t>год.</w:t>
            </w:r>
          </w:p>
        </w:tc>
      </w:tr>
    </w:tbl>
    <w:p w:rsidR="005B5CA8" w:rsidRPr="0049033F" w:rsidRDefault="005B5CA8" w:rsidP="00AC4908">
      <w:pPr>
        <w:ind w:left="540" w:firstLine="168"/>
        <w:jc w:val="both"/>
      </w:pPr>
    </w:p>
    <w:p w:rsidR="008C7982" w:rsidRDefault="008C7982" w:rsidP="00AC4908">
      <w:pPr>
        <w:ind w:left="540" w:firstLine="168"/>
        <w:jc w:val="both"/>
      </w:pPr>
      <w:r w:rsidRPr="0049033F">
        <w:t>1.</w:t>
      </w:r>
      <w:r w:rsidR="005B5CA8" w:rsidRPr="0049033F">
        <w:t>6</w:t>
      </w:r>
      <w:r w:rsidRPr="0049033F">
        <w:t xml:space="preserve">. </w:t>
      </w:r>
      <w:r w:rsidR="00F33EAB" w:rsidRPr="0049033F">
        <w:t>Заплановані результати навчання</w:t>
      </w:r>
    </w:p>
    <w:p w:rsidR="0045417D" w:rsidRPr="0049033F" w:rsidRDefault="0045417D" w:rsidP="00AC4908">
      <w:pPr>
        <w:ind w:left="540" w:firstLine="168"/>
        <w:jc w:val="both"/>
      </w:pPr>
      <w:r>
        <w:lastRenderedPageBreak/>
        <w:t>Згідно з вимогами з освітньо-професійної (</w:t>
      </w:r>
      <w:proofErr w:type="spellStart"/>
      <w:r>
        <w:t>освітньо-наукової</w:t>
      </w:r>
      <w:proofErr w:type="spellEnd"/>
      <w:r>
        <w:t>) програми студенти повинні досягати таких результатів навчання:</w:t>
      </w:r>
    </w:p>
    <w:p w:rsidR="008C7982" w:rsidRDefault="0045417D" w:rsidP="008C7982">
      <w:pPr>
        <w:ind w:firstLine="600"/>
        <w:jc w:val="both"/>
      </w:pPr>
      <w:r>
        <w:t xml:space="preserve">Студент повинен знати </w:t>
      </w:r>
    </w:p>
    <w:p w:rsidR="005B5D2D" w:rsidRDefault="005B5D2D" w:rsidP="005B5D2D">
      <w:pPr>
        <w:pStyle w:val="a8"/>
        <w:numPr>
          <w:ilvl w:val="0"/>
          <w:numId w:val="5"/>
        </w:numPr>
        <w:jc w:val="both"/>
      </w:pPr>
      <w:r>
        <w:t>основні етико-правові акти, що регулюють роботу журналіста;</w:t>
      </w:r>
    </w:p>
    <w:p w:rsidR="005B5D2D" w:rsidRDefault="005B5D2D" w:rsidP="005B5D2D">
      <w:pPr>
        <w:pStyle w:val="a8"/>
        <w:numPr>
          <w:ilvl w:val="0"/>
          <w:numId w:val="5"/>
        </w:numPr>
        <w:jc w:val="both"/>
      </w:pPr>
      <w:r>
        <w:t>права і обов’язки журналіста;</w:t>
      </w:r>
    </w:p>
    <w:p w:rsidR="005B5D2D" w:rsidRDefault="005B5D2D" w:rsidP="005B5D2D">
      <w:pPr>
        <w:pStyle w:val="a8"/>
        <w:numPr>
          <w:ilvl w:val="0"/>
          <w:numId w:val="5"/>
        </w:numPr>
        <w:jc w:val="both"/>
      </w:pPr>
      <w:r>
        <w:t>знати авторське право;</w:t>
      </w:r>
    </w:p>
    <w:p w:rsidR="005B5D2D" w:rsidRDefault="00C201BB" w:rsidP="005B5D2D">
      <w:pPr>
        <w:pStyle w:val="a8"/>
        <w:numPr>
          <w:ilvl w:val="0"/>
          <w:numId w:val="5"/>
        </w:numPr>
        <w:jc w:val="both"/>
      </w:pPr>
      <w:r>
        <w:t>знати номенклатуру міжнародних етико-правових актів;</w:t>
      </w:r>
    </w:p>
    <w:p w:rsidR="00C201BB" w:rsidRDefault="00C201BB" w:rsidP="005B5D2D">
      <w:pPr>
        <w:pStyle w:val="a8"/>
        <w:numPr>
          <w:ilvl w:val="0"/>
          <w:numId w:val="5"/>
        </w:numPr>
        <w:jc w:val="both"/>
      </w:pPr>
      <w:r>
        <w:t>знати власну відповідальність перед суспільством, колегами та законом.</w:t>
      </w:r>
    </w:p>
    <w:p w:rsidR="0045417D" w:rsidRPr="0049033F" w:rsidRDefault="0045417D" w:rsidP="008C7982">
      <w:pPr>
        <w:ind w:firstLine="600"/>
        <w:jc w:val="both"/>
      </w:pPr>
      <w:r>
        <w:t>Студент повинен вміти</w:t>
      </w:r>
    </w:p>
    <w:p w:rsidR="005B5CA8" w:rsidRDefault="005B5D2D" w:rsidP="005B5D2D">
      <w:pPr>
        <w:pStyle w:val="a8"/>
        <w:numPr>
          <w:ilvl w:val="0"/>
          <w:numId w:val="6"/>
        </w:numPr>
        <w:jc w:val="both"/>
      </w:pPr>
      <w:r>
        <w:t>користуватися етико-правовою базою України;</w:t>
      </w:r>
    </w:p>
    <w:p w:rsidR="005B5D2D" w:rsidRDefault="005B5D2D" w:rsidP="005B5D2D">
      <w:pPr>
        <w:pStyle w:val="a8"/>
        <w:numPr>
          <w:ilvl w:val="0"/>
          <w:numId w:val="6"/>
        </w:numPr>
        <w:jc w:val="both"/>
      </w:pPr>
      <w:r>
        <w:t>вміти коректно та правильно використовувати понятійний апарат законодавчої бази України;</w:t>
      </w:r>
    </w:p>
    <w:p w:rsidR="005B5D2D" w:rsidRDefault="005B5D2D" w:rsidP="005B5D2D">
      <w:pPr>
        <w:pStyle w:val="a8"/>
        <w:numPr>
          <w:ilvl w:val="0"/>
          <w:numId w:val="6"/>
        </w:numPr>
        <w:jc w:val="both"/>
      </w:pPr>
      <w:r>
        <w:t>чітко відмежовувати поняття цезури та поняття таємної, конфіденційної інформації;</w:t>
      </w:r>
    </w:p>
    <w:p w:rsidR="005B5D2D" w:rsidRDefault="00C201BB" w:rsidP="005B5D2D">
      <w:pPr>
        <w:pStyle w:val="a8"/>
        <w:numPr>
          <w:ilvl w:val="0"/>
          <w:numId w:val="6"/>
        </w:numPr>
        <w:jc w:val="both"/>
      </w:pPr>
      <w:r>
        <w:t>використовувати набуті теоретичні засади роботи під час практичної діяльності;</w:t>
      </w:r>
    </w:p>
    <w:p w:rsidR="00C201BB" w:rsidRDefault="00C201BB" w:rsidP="005B5D2D">
      <w:pPr>
        <w:pStyle w:val="a8"/>
        <w:numPr>
          <w:ilvl w:val="0"/>
          <w:numId w:val="6"/>
        </w:numPr>
        <w:jc w:val="both"/>
      </w:pPr>
      <w:r>
        <w:t>вміти використовувати набуті теоретичні навички під час війни, терору та надзвичайних ситуацій.</w:t>
      </w:r>
    </w:p>
    <w:p w:rsidR="005B5D2D" w:rsidRPr="00E07C5A" w:rsidRDefault="009A7458" w:rsidP="009A7458">
      <w:pPr>
        <w:jc w:val="both"/>
      </w:pPr>
      <w:r>
        <w:t>Компетентності</w:t>
      </w:r>
      <w:r w:rsidR="00E07C5A">
        <w:t>:</w:t>
      </w:r>
    </w:p>
    <w:p w:rsidR="00E07C5A" w:rsidRDefault="00E07C5A" w:rsidP="00E07C5A">
      <w:pPr>
        <w:pStyle w:val="a8"/>
        <w:numPr>
          <w:ilvl w:val="0"/>
          <w:numId w:val="7"/>
        </w:numPr>
        <w:jc w:val="both"/>
      </w:pPr>
      <w:r>
        <w:t>здійснювати журналістську діяльність на основі етико-правових засад;</w:t>
      </w:r>
    </w:p>
    <w:p w:rsidR="00E07C5A" w:rsidRDefault="00E07C5A" w:rsidP="00E07C5A">
      <w:pPr>
        <w:pStyle w:val="a8"/>
        <w:numPr>
          <w:ilvl w:val="0"/>
          <w:numId w:val="7"/>
        </w:numPr>
        <w:jc w:val="both"/>
      </w:pPr>
      <w:r>
        <w:t>забезпечувати наявність якісної експертної думки;</w:t>
      </w:r>
    </w:p>
    <w:p w:rsidR="00E07C5A" w:rsidRPr="009A7458" w:rsidRDefault="00E07C5A" w:rsidP="00E07C5A">
      <w:pPr>
        <w:pStyle w:val="a8"/>
        <w:numPr>
          <w:ilvl w:val="0"/>
          <w:numId w:val="7"/>
        </w:numPr>
        <w:jc w:val="both"/>
      </w:pPr>
      <w:r>
        <w:t>створювати журналістські матеріали, ґрунтуючись на етико-правових засадах.</w:t>
      </w:r>
    </w:p>
    <w:p w:rsidR="0001773A" w:rsidRPr="0049033F" w:rsidRDefault="0001773A" w:rsidP="008C7982">
      <w:pPr>
        <w:ind w:firstLine="600"/>
        <w:jc w:val="both"/>
      </w:pPr>
    </w:p>
    <w:p w:rsidR="008C7982" w:rsidRPr="0049033F" w:rsidRDefault="005B5CA8" w:rsidP="00850BCF">
      <w:pPr>
        <w:tabs>
          <w:tab w:val="left" w:pos="284"/>
          <w:tab w:val="left" w:pos="567"/>
        </w:tabs>
        <w:suppressAutoHyphens w:val="0"/>
        <w:ind w:left="360"/>
        <w:jc w:val="center"/>
        <w:rPr>
          <w:b/>
          <w:bCs/>
        </w:rPr>
      </w:pPr>
      <w:r w:rsidRPr="0049033F">
        <w:rPr>
          <w:b/>
          <w:bCs/>
        </w:rPr>
        <w:t>2</w:t>
      </w:r>
      <w:r w:rsidR="00850BCF" w:rsidRPr="0049033F">
        <w:rPr>
          <w:b/>
          <w:bCs/>
        </w:rPr>
        <w:t xml:space="preserve">. </w:t>
      </w:r>
      <w:r w:rsidR="008712DE" w:rsidRPr="0049033F">
        <w:rPr>
          <w:b/>
          <w:bCs/>
        </w:rPr>
        <w:t>Тематичний план навчальної дисципліни</w:t>
      </w:r>
    </w:p>
    <w:p w:rsidR="008C7982" w:rsidRPr="0049033F" w:rsidRDefault="00584428" w:rsidP="008C7982">
      <w:pPr>
        <w:pStyle w:val="3"/>
        <w:tabs>
          <w:tab w:val="clear" w:pos="2138"/>
          <w:tab w:val="num" w:pos="72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Розділ 1. </w:t>
      </w:r>
      <w:r w:rsidR="00B82563">
        <w:rPr>
          <w:rFonts w:ascii="Times New Roman" w:hAnsi="Times New Roman" w:cs="Times New Roman"/>
          <w:b/>
          <w:sz w:val="24"/>
          <w:szCs w:val="24"/>
        </w:rPr>
        <w:t>Етичні засади діяльності журналіста.</w:t>
      </w:r>
    </w:p>
    <w:p w:rsidR="008C7982" w:rsidRPr="0049033F" w:rsidRDefault="008C7982" w:rsidP="008C7982">
      <w:pPr>
        <w:pStyle w:val="3"/>
        <w:tabs>
          <w:tab w:val="clear" w:pos="2138"/>
          <w:tab w:val="num" w:pos="720"/>
        </w:tabs>
        <w:ind w:firstLine="708"/>
        <w:rPr>
          <w:rFonts w:ascii="Times New Roman" w:hAnsi="Times New Roman" w:cs="Times New Roman"/>
          <w:sz w:val="24"/>
          <w:szCs w:val="24"/>
        </w:rPr>
      </w:pPr>
      <w:r w:rsidRPr="0049033F">
        <w:rPr>
          <w:rFonts w:ascii="Times New Roman" w:hAnsi="Times New Roman" w:cs="Times New Roman"/>
          <w:sz w:val="24"/>
          <w:szCs w:val="24"/>
        </w:rPr>
        <w:t>Тема 1</w:t>
      </w:r>
      <w:r w:rsidR="00584428">
        <w:rPr>
          <w:rFonts w:ascii="Times New Roman" w:hAnsi="Times New Roman" w:cs="Times New Roman"/>
          <w:sz w:val="24"/>
          <w:szCs w:val="24"/>
        </w:rPr>
        <w:t xml:space="preserve">. </w:t>
      </w:r>
      <w:r w:rsidR="00584428">
        <w:rPr>
          <w:rFonts w:ascii="Times New Roman" w:hAnsi="Times New Roman" w:cs="Times New Roman"/>
          <w:b/>
          <w:sz w:val="24"/>
          <w:szCs w:val="24"/>
        </w:rPr>
        <w:t xml:space="preserve">Вступ. </w:t>
      </w:r>
      <w:r w:rsidR="00B82563">
        <w:rPr>
          <w:rFonts w:ascii="Times New Roman" w:hAnsi="Times New Roman" w:cs="Times New Roman"/>
          <w:b/>
          <w:sz w:val="24"/>
          <w:szCs w:val="24"/>
        </w:rPr>
        <w:t>Теоретико-методологічні основи курсу «Журналістська деонтологія»</w:t>
      </w:r>
      <w:r w:rsidR="00A13663">
        <w:rPr>
          <w:rFonts w:ascii="Times New Roman" w:hAnsi="Times New Roman" w:cs="Times New Roman"/>
          <w:b/>
          <w:sz w:val="24"/>
          <w:szCs w:val="24"/>
        </w:rPr>
        <w:t>.</w:t>
      </w:r>
    </w:p>
    <w:p w:rsidR="006A0D02" w:rsidRPr="003001F4" w:rsidRDefault="006A0D02" w:rsidP="003001F4">
      <w:pPr>
        <w:pStyle w:val="a9"/>
        <w:ind w:firstLine="708"/>
        <w:jc w:val="both"/>
      </w:pPr>
      <w:r w:rsidRPr="003001F4">
        <w:t>Деонтологія: історія та тлумачення поняття. Журналістська деонтологія, об’єкт та предмет журналістської деонтології. Виникнення журналістської етики та журналістського права. Зв’язок етики журналіста з етикою інших професій. Джерела журналістської етики. Перші документи з журналістської етики.</w:t>
      </w:r>
    </w:p>
    <w:p w:rsidR="00A62AA5" w:rsidRPr="00E02DCA" w:rsidRDefault="00A62AA5" w:rsidP="00A62AA5">
      <w:pPr>
        <w:tabs>
          <w:tab w:val="left" w:pos="3858"/>
        </w:tabs>
        <w:ind w:firstLine="709"/>
        <w:jc w:val="both"/>
        <w:rPr>
          <w:sz w:val="22"/>
          <w:szCs w:val="22"/>
        </w:rPr>
      </w:pPr>
    </w:p>
    <w:p w:rsidR="008C7982" w:rsidRPr="0049033F" w:rsidRDefault="00B82563" w:rsidP="008C7982">
      <w:pPr>
        <w:pStyle w:val="3"/>
        <w:tabs>
          <w:tab w:val="clear" w:pos="2138"/>
          <w:tab w:val="num" w:pos="72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2. </w:t>
      </w:r>
      <w:r>
        <w:rPr>
          <w:rFonts w:ascii="Times New Roman" w:hAnsi="Times New Roman" w:cs="Times New Roman"/>
          <w:b/>
          <w:sz w:val="24"/>
          <w:szCs w:val="24"/>
        </w:rPr>
        <w:t>Професійні етичні кодекси.</w:t>
      </w:r>
    </w:p>
    <w:p w:rsidR="00302293" w:rsidRDefault="00A62AA5" w:rsidP="00A62AA5">
      <w:pPr>
        <w:ind w:firstLine="709"/>
        <w:jc w:val="both"/>
        <w:rPr>
          <w:lang w:val="ru-RU"/>
        </w:rPr>
      </w:pPr>
      <w:r>
        <w:t xml:space="preserve">Визначення поняття «професійні етичні кодекси». Приклади етичних професійних кодексів. Точки </w:t>
      </w:r>
      <w:proofErr w:type="spellStart"/>
      <w:r>
        <w:t>пе</w:t>
      </w:r>
      <w:proofErr w:type="spellEnd"/>
    </w:p>
    <w:p w:rsidR="008C7982" w:rsidRDefault="00A62AA5" w:rsidP="00302293">
      <w:pPr>
        <w:jc w:val="both"/>
      </w:pPr>
      <w:r>
        <w:t xml:space="preserve">ретину професійних етичних кодексів з кодексом етики українського журналіста. </w:t>
      </w:r>
      <w:r w:rsidR="003001F4">
        <w:t xml:space="preserve">Професійні етичні кодекси в роботі журналіста. </w:t>
      </w:r>
    </w:p>
    <w:p w:rsidR="003001F4" w:rsidRPr="0049033F" w:rsidRDefault="003001F4" w:rsidP="00A62AA5">
      <w:pPr>
        <w:ind w:firstLine="709"/>
        <w:jc w:val="both"/>
      </w:pPr>
    </w:p>
    <w:p w:rsidR="00B82563" w:rsidRPr="0049033F" w:rsidRDefault="00B82563" w:rsidP="00B82563">
      <w:pPr>
        <w:pStyle w:val="3"/>
        <w:tabs>
          <w:tab w:val="clear" w:pos="2138"/>
          <w:tab w:val="num" w:pos="720"/>
        </w:tabs>
        <w:ind w:firstLine="708"/>
        <w:rPr>
          <w:rFonts w:ascii="Times New Roman" w:hAnsi="Times New Roman" w:cs="Times New Roman"/>
          <w:sz w:val="24"/>
          <w:szCs w:val="24"/>
        </w:rPr>
      </w:pPr>
      <w:r w:rsidRPr="0049033F"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</w:rPr>
        <w:t>Етичні засади діяльності журналіста.</w:t>
      </w:r>
      <w:r w:rsidR="00B257DB" w:rsidRPr="00B257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57DB">
        <w:rPr>
          <w:rFonts w:ascii="Times New Roman" w:hAnsi="Times New Roman" w:cs="Times New Roman"/>
          <w:b/>
          <w:sz w:val="24"/>
          <w:szCs w:val="24"/>
        </w:rPr>
        <w:t>Міжнародні етичні засади.</w:t>
      </w:r>
    </w:p>
    <w:p w:rsidR="00B82563" w:rsidRDefault="006B7A9A" w:rsidP="006B7A9A">
      <w:pPr>
        <w:ind w:firstLine="709"/>
        <w:jc w:val="both"/>
      </w:pPr>
      <w:r>
        <w:t>Декларація принципів поведінки журналістів Міжнародної федерації журналістів. Міжнародні принципи журналістської етики. Парламентська асамблея Ради Європи. Резолюція 1003 (1993) «Про етичні принципи журналістики». Журналістські стандарти України. Кодекс мовлення.</w:t>
      </w:r>
    </w:p>
    <w:p w:rsidR="006B7A9A" w:rsidRPr="0049033F" w:rsidRDefault="006B7A9A" w:rsidP="006B7A9A">
      <w:pPr>
        <w:ind w:firstLine="709"/>
        <w:jc w:val="both"/>
      </w:pPr>
    </w:p>
    <w:p w:rsidR="00B82563" w:rsidRPr="0049033F" w:rsidRDefault="00B82563" w:rsidP="00B82563">
      <w:pPr>
        <w:pStyle w:val="3"/>
        <w:tabs>
          <w:tab w:val="clear" w:pos="2138"/>
          <w:tab w:val="num" w:pos="72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4. </w:t>
      </w:r>
      <w:r w:rsidR="006A0D02">
        <w:rPr>
          <w:rFonts w:ascii="Times New Roman" w:hAnsi="Times New Roman" w:cs="Times New Roman"/>
          <w:b/>
          <w:sz w:val="24"/>
          <w:szCs w:val="24"/>
        </w:rPr>
        <w:t>Етичний кодекс українського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журналіста.</w:t>
      </w:r>
      <w:r w:rsidR="00B748B4">
        <w:rPr>
          <w:rFonts w:ascii="Times New Roman" w:hAnsi="Times New Roman" w:cs="Times New Roman"/>
          <w:b/>
          <w:sz w:val="24"/>
          <w:szCs w:val="24"/>
        </w:rPr>
        <w:t xml:space="preserve"> Регулятори ЗМІ.</w:t>
      </w:r>
    </w:p>
    <w:p w:rsidR="00B82563" w:rsidRDefault="006B7A9A" w:rsidP="006B7A9A">
      <w:pPr>
        <w:ind w:firstLine="708"/>
        <w:jc w:val="both"/>
      </w:pPr>
      <w:r>
        <w:t>Етичний кодекс українського журналіста. Ілюстрації порушення та дотримання етичного кодексу українського журналіста. Національна спілка журналістів. Комісія з журналістської етики. Громадські організації у виявленні порушень етичного кодексу журналіста.</w:t>
      </w:r>
      <w:r w:rsidR="000A7AA0">
        <w:t xml:space="preserve"> Наслідки порушення етичного кодексу українського журналіста.</w:t>
      </w:r>
    </w:p>
    <w:p w:rsidR="006B7A9A" w:rsidRPr="0049033F" w:rsidRDefault="006B7A9A" w:rsidP="006B7A9A">
      <w:pPr>
        <w:ind w:firstLine="708"/>
        <w:jc w:val="both"/>
      </w:pPr>
    </w:p>
    <w:p w:rsidR="00BB0561" w:rsidRPr="0049033F" w:rsidRDefault="00BB0561" w:rsidP="00BB0561">
      <w:pPr>
        <w:pStyle w:val="3"/>
        <w:tabs>
          <w:tab w:val="clear" w:pos="2138"/>
          <w:tab w:val="num" w:pos="720"/>
        </w:tabs>
        <w:ind w:firstLine="708"/>
        <w:rPr>
          <w:rFonts w:ascii="Times New Roman" w:hAnsi="Times New Roman" w:cs="Times New Roman"/>
          <w:sz w:val="24"/>
          <w:szCs w:val="24"/>
        </w:rPr>
      </w:pPr>
      <w:r w:rsidRPr="0049033F">
        <w:rPr>
          <w:rFonts w:ascii="Times New Roman" w:hAnsi="Times New Roman" w:cs="Times New Roman"/>
          <w:sz w:val="24"/>
          <w:szCs w:val="24"/>
        </w:rPr>
        <w:t xml:space="preserve">Тема </w:t>
      </w:r>
      <w:r w:rsidRPr="00B748B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Національні етичні кодекси.</w:t>
      </w:r>
      <w:r w:rsidR="00B748B4">
        <w:rPr>
          <w:rFonts w:ascii="Times New Roman" w:hAnsi="Times New Roman" w:cs="Times New Roman"/>
          <w:b/>
          <w:sz w:val="24"/>
          <w:szCs w:val="24"/>
        </w:rPr>
        <w:t xml:space="preserve"> Рекомендації та настанови інших країн та міжнародних організацій у ЗМІ.</w:t>
      </w:r>
    </w:p>
    <w:p w:rsidR="00BB0561" w:rsidRDefault="006B7A9A" w:rsidP="00B257DB">
      <w:pPr>
        <w:pStyle w:val="a9"/>
        <w:ind w:firstLine="708"/>
        <w:jc w:val="both"/>
      </w:pPr>
      <w:r>
        <w:t xml:space="preserve">Етичні кодекси різних країн: США, Німеччини, Великобританії, Польщі, Чехії. Редакційні настанови </w:t>
      </w:r>
      <w:r>
        <w:rPr>
          <w:lang w:val="en-US"/>
        </w:rPr>
        <w:t>BBC</w:t>
      </w:r>
      <w:r w:rsidRPr="00B257DB">
        <w:t xml:space="preserve">. </w:t>
      </w:r>
      <w:r w:rsidR="00B257DB">
        <w:t xml:space="preserve">Британський регулятор </w:t>
      </w:r>
      <w:proofErr w:type="spellStart"/>
      <w:r w:rsidR="00B257DB">
        <w:rPr>
          <w:lang w:val="en-US"/>
        </w:rPr>
        <w:t>ofcom</w:t>
      </w:r>
      <w:proofErr w:type="spellEnd"/>
      <w:r w:rsidR="00B257DB" w:rsidRPr="00B257DB">
        <w:t xml:space="preserve">. </w:t>
      </w:r>
      <w:r w:rsidR="00B257DB">
        <w:t>Порівняльний аспект. Врахування рекомендацій та пунктів кодексу у роботі українського журналіста.</w:t>
      </w:r>
    </w:p>
    <w:p w:rsidR="00B257DB" w:rsidRPr="00EC6DEA" w:rsidRDefault="00B257DB" w:rsidP="00B257DB">
      <w:pPr>
        <w:pStyle w:val="a9"/>
        <w:ind w:firstLine="708"/>
        <w:jc w:val="both"/>
      </w:pPr>
    </w:p>
    <w:p w:rsidR="00BB0561" w:rsidRPr="0049033F" w:rsidRDefault="00BB0561" w:rsidP="00BB0561">
      <w:pPr>
        <w:pStyle w:val="3"/>
        <w:tabs>
          <w:tab w:val="clear" w:pos="2138"/>
          <w:tab w:val="num" w:pos="72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Pr="00B748B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E608DF">
        <w:rPr>
          <w:rFonts w:ascii="Times New Roman" w:hAnsi="Times New Roman" w:cs="Times New Roman"/>
          <w:sz w:val="24"/>
          <w:szCs w:val="24"/>
        </w:rPr>
        <w:t xml:space="preserve"> </w:t>
      </w:r>
      <w:r w:rsidR="00E608DF">
        <w:rPr>
          <w:rFonts w:ascii="Times New Roman" w:hAnsi="Times New Roman" w:cs="Times New Roman"/>
          <w:b/>
          <w:sz w:val="24"/>
          <w:szCs w:val="24"/>
        </w:rPr>
        <w:t>Статут</w:t>
      </w:r>
      <w:r w:rsidR="000A7AA0">
        <w:rPr>
          <w:rFonts w:ascii="Times New Roman" w:hAnsi="Times New Roman" w:cs="Times New Roman"/>
          <w:b/>
          <w:sz w:val="24"/>
          <w:szCs w:val="24"/>
        </w:rPr>
        <w:t>и</w:t>
      </w:r>
      <w:r w:rsidR="00E608DF">
        <w:rPr>
          <w:rFonts w:ascii="Times New Roman" w:hAnsi="Times New Roman" w:cs="Times New Roman"/>
          <w:b/>
          <w:sz w:val="24"/>
          <w:szCs w:val="24"/>
        </w:rPr>
        <w:t xml:space="preserve"> редакцій медіа.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561" w:rsidRPr="0049033F" w:rsidRDefault="00B257DB" w:rsidP="000A7AA0">
      <w:pPr>
        <w:pStyle w:val="a9"/>
        <w:ind w:firstLine="708"/>
        <w:jc w:val="both"/>
      </w:pPr>
      <w:r>
        <w:t>Типовіс</w:t>
      </w:r>
      <w:r w:rsidR="00FE4845">
        <w:t xml:space="preserve">ть редакційних статутів. Опертя на етико-правову базу редакційних статутів. </w:t>
      </w:r>
      <w:r w:rsidR="000A7AA0">
        <w:t>Редакційні статути у роботі журналіста. Наслідки порушення редакційних статутів.</w:t>
      </w:r>
    </w:p>
    <w:p w:rsidR="008C7982" w:rsidRPr="0049033F" w:rsidRDefault="008C7982" w:rsidP="008C7982"/>
    <w:p w:rsidR="008C7982" w:rsidRPr="0049033F" w:rsidRDefault="00BB0561" w:rsidP="008C7982">
      <w:pPr>
        <w:pStyle w:val="3"/>
        <w:tabs>
          <w:tab w:val="clear" w:pos="2138"/>
          <w:tab w:val="num" w:pos="72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Розділ 2. </w:t>
      </w:r>
      <w:r>
        <w:rPr>
          <w:rFonts w:ascii="Times New Roman" w:hAnsi="Times New Roman" w:cs="Times New Roman"/>
          <w:b/>
          <w:sz w:val="24"/>
          <w:szCs w:val="24"/>
        </w:rPr>
        <w:t>Правове регулювання діяльності журналіста.</w:t>
      </w:r>
    </w:p>
    <w:p w:rsidR="008C7982" w:rsidRPr="0049033F" w:rsidRDefault="00BB0561" w:rsidP="008C7982">
      <w:pPr>
        <w:pStyle w:val="3"/>
        <w:tabs>
          <w:tab w:val="clear" w:pos="2138"/>
          <w:tab w:val="num" w:pos="72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7. </w:t>
      </w:r>
      <w:r>
        <w:rPr>
          <w:rFonts w:ascii="Times New Roman" w:hAnsi="Times New Roman" w:cs="Times New Roman"/>
          <w:b/>
          <w:sz w:val="24"/>
          <w:szCs w:val="24"/>
        </w:rPr>
        <w:t>Місце і роль правових актів у роботі журналістів.</w:t>
      </w:r>
    </w:p>
    <w:p w:rsidR="008C7982" w:rsidRPr="00EC6DEA" w:rsidRDefault="00EA54FC" w:rsidP="00756CC0">
      <w:pPr>
        <w:ind w:firstLine="708"/>
      </w:pPr>
      <w:r>
        <w:t>Офіційна та неофіційна інформація. Законода</w:t>
      </w:r>
      <w:r w:rsidR="00EC6DEA">
        <w:t>вча база України</w:t>
      </w:r>
      <w:r w:rsidR="00EC6DEA">
        <w:rPr>
          <w:lang w:val="ru-RU"/>
        </w:rPr>
        <w:t xml:space="preserve"> </w:t>
      </w:r>
      <w:r w:rsidR="00EC6DEA">
        <w:t xml:space="preserve">в роботі журналіста під час створення журналістських матеріалів. </w:t>
      </w:r>
      <w:proofErr w:type="spellStart"/>
      <w:r w:rsidR="00EC6DEA">
        <w:t>Корелювання</w:t>
      </w:r>
      <w:proofErr w:type="spellEnd"/>
      <w:r w:rsidR="00EC6DEA">
        <w:t xml:space="preserve"> понять та термінів: використання термінологічної бази в роботі журналіста.</w:t>
      </w:r>
    </w:p>
    <w:p w:rsidR="008C7982" w:rsidRPr="0049033F" w:rsidRDefault="00BB0561" w:rsidP="008C7982">
      <w:pPr>
        <w:pStyle w:val="3"/>
        <w:tabs>
          <w:tab w:val="clear" w:pos="2138"/>
          <w:tab w:val="num" w:pos="72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8. </w:t>
      </w:r>
      <w:r>
        <w:rPr>
          <w:rFonts w:ascii="Times New Roman" w:hAnsi="Times New Roman" w:cs="Times New Roman"/>
          <w:b/>
          <w:sz w:val="24"/>
          <w:szCs w:val="24"/>
        </w:rPr>
        <w:t>Законодавча база України у роботі журналіста. Єдиний державний реєстр судових рішень.</w:t>
      </w:r>
    </w:p>
    <w:p w:rsidR="008C7982" w:rsidRDefault="00E82938" w:rsidP="00756CC0">
      <w:pPr>
        <w:ind w:firstLine="708"/>
      </w:pPr>
      <w:r>
        <w:t xml:space="preserve">Регламентування роботи журналіста законодавчими нормами. Робота журналіста з нормативно-правовими актами. Пошук інформації на сайті Єдиного державного реєстру судових рішень. Проблема </w:t>
      </w:r>
      <w:proofErr w:type="spellStart"/>
      <w:r>
        <w:t>прецидентності</w:t>
      </w:r>
      <w:proofErr w:type="spellEnd"/>
      <w:r>
        <w:t>. Компетентність створення аналітичних матеріалів джерелом інформації яких є законодавча база України та Єдиний державний реєстр судових рішень.</w:t>
      </w:r>
    </w:p>
    <w:p w:rsidR="00BB0561" w:rsidRPr="0049033F" w:rsidRDefault="00BB0561" w:rsidP="00BB0561">
      <w:pPr>
        <w:pStyle w:val="3"/>
        <w:tabs>
          <w:tab w:val="clear" w:pos="2138"/>
          <w:tab w:val="num" w:pos="72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9. </w:t>
      </w:r>
      <w:r>
        <w:rPr>
          <w:rFonts w:ascii="Times New Roman" w:hAnsi="Times New Roman" w:cs="Times New Roman"/>
          <w:b/>
          <w:sz w:val="24"/>
          <w:szCs w:val="24"/>
        </w:rPr>
        <w:t>Судова журналістика.</w:t>
      </w:r>
    </w:p>
    <w:p w:rsidR="00BB0561" w:rsidRPr="0049033F" w:rsidRDefault="00E82938" w:rsidP="00756CC0">
      <w:pPr>
        <w:ind w:firstLine="708"/>
      </w:pPr>
      <w:r>
        <w:t xml:space="preserve">Демократичні стандарти взаємодії судів та ЗМІ. Доступ до приміщень суду. Доступ журналістів на судові засідання. </w:t>
      </w:r>
      <w:proofErr w:type="spellStart"/>
      <w:r>
        <w:t>Фото-</w:t>
      </w:r>
      <w:proofErr w:type="spellEnd"/>
      <w:r>
        <w:t xml:space="preserve"> та </w:t>
      </w:r>
      <w:proofErr w:type="spellStart"/>
      <w:r>
        <w:t>відеозйомка</w:t>
      </w:r>
      <w:proofErr w:type="spellEnd"/>
      <w:r>
        <w:t xml:space="preserve"> в залі судових засідань. Доступ до судових рішень та матеріалів судового процесу. Журналісти та учасники судового процесу. Захист журналістських джерел</w:t>
      </w:r>
      <w:r w:rsidR="00A803D7">
        <w:t xml:space="preserve">. Презумпція невинуватості особи та межі судових процесів. </w:t>
      </w:r>
      <w:proofErr w:type="spellStart"/>
      <w:r w:rsidR="00A803D7">
        <w:t>Інтрев’ювання</w:t>
      </w:r>
      <w:proofErr w:type="spellEnd"/>
      <w:r w:rsidR="00A803D7">
        <w:t xml:space="preserve"> судді. Правові ризики судової журналістики. Доступ до публічної інформації, розпорядником якої є суд.</w:t>
      </w:r>
    </w:p>
    <w:p w:rsidR="00B075BD" w:rsidRPr="0049033F" w:rsidRDefault="00B075BD" w:rsidP="00B075BD">
      <w:pPr>
        <w:pStyle w:val="3"/>
        <w:tabs>
          <w:tab w:val="clear" w:pos="2138"/>
          <w:tab w:val="num" w:pos="72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10. </w:t>
      </w:r>
      <w:r>
        <w:rPr>
          <w:rFonts w:ascii="Times New Roman" w:hAnsi="Times New Roman" w:cs="Times New Roman"/>
          <w:b/>
          <w:sz w:val="24"/>
          <w:szCs w:val="24"/>
        </w:rPr>
        <w:t>Міжнародно-правові норми журналістської діяльності.</w:t>
      </w:r>
    </w:p>
    <w:p w:rsidR="00B075BD" w:rsidRPr="0049033F" w:rsidRDefault="00A803D7" w:rsidP="00756CC0">
      <w:pPr>
        <w:ind w:firstLine="708"/>
      </w:pPr>
      <w:r>
        <w:t>Ратифікація. Конвенції. Діяльність журналіста за межами України. Особливості національного права. Дотримання законодавчої бази українськими журналістами під час роботи за кордоном.</w:t>
      </w:r>
    </w:p>
    <w:p w:rsidR="00BB0561" w:rsidRPr="0049033F" w:rsidRDefault="00BB0561" w:rsidP="008C7982"/>
    <w:p w:rsidR="00BB0561" w:rsidRPr="0049033F" w:rsidRDefault="00BB0561" w:rsidP="00BB0561">
      <w:pPr>
        <w:pStyle w:val="3"/>
        <w:tabs>
          <w:tab w:val="clear" w:pos="2138"/>
          <w:tab w:val="num" w:pos="72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Розділ 3. </w:t>
      </w:r>
      <w:r>
        <w:rPr>
          <w:rFonts w:ascii="Times New Roman" w:hAnsi="Times New Roman" w:cs="Times New Roman"/>
          <w:b/>
          <w:sz w:val="24"/>
          <w:szCs w:val="24"/>
        </w:rPr>
        <w:t>Етико-правове регулювання роботи журналіста.</w:t>
      </w:r>
    </w:p>
    <w:p w:rsidR="00BB0561" w:rsidRPr="0049033F" w:rsidRDefault="00BB0561" w:rsidP="00BB0561">
      <w:pPr>
        <w:pStyle w:val="3"/>
        <w:tabs>
          <w:tab w:val="clear" w:pos="2138"/>
          <w:tab w:val="num" w:pos="72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="00B748B4">
        <w:rPr>
          <w:rFonts w:ascii="Times New Roman" w:hAnsi="Times New Roman" w:cs="Times New Roman"/>
          <w:sz w:val="24"/>
          <w:szCs w:val="24"/>
        </w:rPr>
        <w:t>1</w:t>
      </w:r>
      <w:r w:rsidR="00B075B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B748B4">
        <w:rPr>
          <w:rFonts w:ascii="Times New Roman" w:hAnsi="Times New Roman" w:cs="Times New Roman"/>
          <w:sz w:val="24"/>
          <w:szCs w:val="24"/>
        </w:rPr>
        <w:t xml:space="preserve"> </w:t>
      </w:r>
      <w:r w:rsidR="00B748B4">
        <w:rPr>
          <w:rFonts w:ascii="Times New Roman" w:hAnsi="Times New Roman" w:cs="Times New Roman"/>
          <w:b/>
          <w:sz w:val="24"/>
          <w:szCs w:val="24"/>
        </w:rPr>
        <w:t>Права</w:t>
      </w:r>
      <w:r w:rsidR="004C0784">
        <w:rPr>
          <w:rFonts w:ascii="Times New Roman" w:hAnsi="Times New Roman" w:cs="Times New Roman"/>
          <w:b/>
          <w:sz w:val="24"/>
          <w:szCs w:val="24"/>
        </w:rPr>
        <w:t xml:space="preserve"> і обов’язки</w:t>
      </w:r>
      <w:r w:rsidR="00B748B4">
        <w:rPr>
          <w:rFonts w:ascii="Times New Roman" w:hAnsi="Times New Roman" w:cs="Times New Roman"/>
          <w:b/>
          <w:sz w:val="24"/>
          <w:szCs w:val="24"/>
        </w:rPr>
        <w:t xml:space="preserve"> журналістів.</w:t>
      </w:r>
    </w:p>
    <w:p w:rsidR="00BB0561" w:rsidRPr="004B6988" w:rsidRDefault="00A803D7" w:rsidP="00BB0561">
      <w:pPr>
        <w:rPr>
          <w:lang w:val="ru-RU"/>
        </w:rPr>
      </w:pPr>
      <w:r>
        <w:t>Закон України «Про інформацію», Закон України «Про пресу».</w:t>
      </w:r>
      <w:r w:rsidRPr="00A803D7">
        <w:t xml:space="preserve"> </w:t>
      </w:r>
      <w:r>
        <w:t>Права журналістів. Обов’язки журналістів.</w:t>
      </w:r>
      <w:r w:rsidR="004B6988">
        <w:rPr>
          <w:lang w:val="ru-RU"/>
        </w:rPr>
        <w:t xml:space="preserve"> </w:t>
      </w:r>
      <w:r w:rsidR="004B6988">
        <w:t>Доступ до судових рішень та матеріалів судового процесу. Журналісти та учасники судового процесу. Захист журналістських джерел.</w:t>
      </w:r>
    </w:p>
    <w:p w:rsidR="00BB0561" w:rsidRPr="0049033F" w:rsidRDefault="00BB0561" w:rsidP="00BB0561">
      <w:pPr>
        <w:pStyle w:val="3"/>
        <w:tabs>
          <w:tab w:val="clear" w:pos="2138"/>
          <w:tab w:val="num" w:pos="72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="00B075BD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748B4">
        <w:rPr>
          <w:rFonts w:ascii="Times New Roman" w:hAnsi="Times New Roman" w:cs="Times New Roman"/>
          <w:b/>
          <w:sz w:val="24"/>
          <w:szCs w:val="24"/>
        </w:rPr>
        <w:t>Трудові права журналістів.</w:t>
      </w:r>
    </w:p>
    <w:p w:rsidR="004B6988" w:rsidRPr="004B6988" w:rsidRDefault="004B6988" w:rsidP="004B6988">
      <w:pPr>
        <w:pStyle w:val="a9"/>
        <w:ind w:firstLine="708"/>
        <w:jc w:val="both"/>
        <w:rPr>
          <w:lang w:val="ru-RU"/>
        </w:rPr>
      </w:pPr>
      <w:r>
        <w:t>Порівняльний аспект. Врахування рекомендацій та пунктів кодексу у роботі українського журналіста.</w:t>
      </w:r>
      <w:r>
        <w:rPr>
          <w:lang w:val="ru-RU"/>
        </w:rPr>
        <w:t xml:space="preserve"> </w:t>
      </w:r>
      <w:r>
        <w:t xml:space="preserve">Доступ до приміщень суду. Доступ журналістів на судові засідання. </w:t>
      </w:r>
      <w:proofErr w:type="spellStart"/>
      <w:r>
        <w:t>Фото-</w:t>
      </w:r>
      <w:proofErr w:type="spellEnd"/>
      <w:r>
        <w:t xml:space="preserve"> та </w:t>
      </w:r>
      <w:proofErr w:type="spellStart"/>
      <w:r>
        <w:t>відеозйомка</w:t>
      </w:r>
      <w:proofErr w:type="spellEnd"/>
      <w:r>
        <w:t xml:space="preserve"> в залі судових засідань.</w:t>
      </w:r>
    </w:p>
    <w:p w:rsidR="00BB0561" w:rsidRPr="0049033F" w:rsidRDefault="00BB0561" w:rsidP="00BB0561"/>
    <w:p w:rsidR="00BB0561" w:rsidRPr="0049033F" w:rsidRDefault="00BB0561" w:rsidP="00BB0561">
      <w:pPr>
        <w:pStyle w:val="3"/>
        <w:tabs>
          <w:tab w:val="clear" w:pos="2138"/>
          <w:tab w:val="num" w:pos="72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Тема </w:t>
      </w:r>
      <w:r w:rsidR="00B075BD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748B4">
        <w:rPr>
          <w:rFonts w:ascii="Times New Roman" w:hAnsi="Times New Roman" w:cs="Times New Roman"/>
          <w:b/>
          <w:sz w:val="24"/>
          <w:szCs w:val="24"/>
        </w:rPr>
        <w:t>Види інформації.</w:t>
      </w:r>
    </w:p>
    <w:p w:rsidR="00BB0561" w:rsidRPr="004B6988" w:rsidRDefault="004B6988" w:rsidP="00756CC0">
      <w:pPr>
        <w:ind w:firstLine="708"/>
      </w:pPr>
      <w:r>
        <w:t xml:space="preserve">Види інформації. Таємна інформація. Конфіденційна інформація. Доступ до конфіденційної інформації. Доступ до таємної інформації. Запит на інформацію. Публічна інформація. Розпорядники інформації. Право на інформацію. </w:t>
      </w:r>
    </w:p>
    <w:p w:rsidR="005A5E27" w:rsidRPr="0049033F" w:rsidRDefault="005A5E27" w:rsidP="005A5E27">
      <w:pPr>
        <w:pStyle w:val="3"/>
        <w:tabs>
          <w:tab w:val="clear" w:pos="2138"/>
          <w:tab w:val="num" w:pos="72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1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Цензура.</w:t>
      </w:r>
    </w:p>
    <w:p w:rsidR="005A5E27" w:rsidRPr="0049033F" w:rsidRDefault="004B6988" w:rsidP="00756CC0">
      <w:pPr>
        <w:ind w:firstLine="708"/>
      </w:pPr>
      <w:r>
        <w:t>Заборона цензури в Україні. Регулювання заборони цензури в Україні. Цензура та конфіденційна або таємна інформація. Цензура на території України до 1991 року.</w:t>
      </w:r>
    </w:p>
    <w:p w:rsidR="005A5E27" w:rsidRPr="005A5E27" w:rsidRDefault="005A5E27" w:rsidP="00BB0561">
      <w:pPr>
        <w:rPr>
          <w:lang w:val="ru-RU"/>
        </w:rPr>
      </w:pPr>
    </w:p>
    <w:p w:rsidR="00B748B4" w:rsidRPr="0049033F" w:rsidRDefault="00B075BD" w:rsidP="00B748B4">
      <w:pPr>
        <w:pStyle w:val="3"/>
        <w:tabs>
          <w:tab w:val="clear" w:pos="2138"/>
          <w:tab w:val="num" w:pos="72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1</w:t>
      </w:r>
      <w:r w:rsidR="005A5E27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B748B4">
        <w:rPr>
          <w:rFonts w:ascii="Times New Roman" w:hAnsi="Times New Roman" w:cs="Times New Roman"/>
          <w:sz w:val="24"/>
          <w:szCs w:val="24"/>
        </w:rPr>
        <w:t xml:space="preserve">. </w:t>
      </w:r>
      <w:r w:rsidR="00B748B4">
        <w:rPr>
          <w:rFonts w:ascii="Times New Roman" w:hAnsi="Times New Roman" w:cs="Times New Roman"/>
          <w:b/>
          <w:sz w:val="24"/>
          <w:szCs w:val="24"/>
        </w:rPr>
        <w:t>Регулювання реклами в ЗМІ.</w:t>
      </w:r>
    </w:p>
    <w:p w:rsidR="004B6988" w:rsidRPr="0049033F" w:rsidRDefault="004B6988" w:rsidP="00B748B4">
      <w:r>
        <w:t>Закон України «Про рекламу». Загальні положення. Рекламування товарів із залученням дітей. Рекламування алкогольних та тютюнових виробів. Рекламування лікарських засобів. Зміни до Закону: удосконалення правового регулювання реклами із залученням досвіду.</w:t>
      </w:r>
    </w:p>
    <w:p w:rsidR="00B748B4" w:rsidRPr="0049033F" w:rsidRDefault="00B075BD" w:rsidP="00B748B4">
      <w:pPr>
        <w:pStyle w:val="3"/>
        <w:tabs>
          <w:tab w:val="clear" w:pos="2138"/>
          <w:tab w:val="num" w:pos="72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1</w:t>
      </w:r>
      <w:r w:rsidR="005A5E27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B748B4">
        <w:rPr>
          <w:rFonts w:ascii="Times New Roman" w:hAnsi="Times New Roman" w:cs="Times New Roman"/>
          <w:sz w:val="24"/>
          <w:szCs w:val="24"/>
        </w:rPr>
        <w:t xml:space="preserve">. </w:t>
      </w:r>
      <w:r w:rsidR="00B748B4">
        <w:rPr>
          <w:rFonts w:ascii="Times New Roman" w:hAnsi="Times New Roman" w:cs="Times New Roman"/>
          <w:b/>
          <w:sz w:val="24"/>
          <w:szCs w:val="24"/>
        </w:rPr>
        <w:t>Авторське право та суміжні права.</w:t>
      </w:r>
    </w:p>
    <w:p w:rsidR="00B748B4" w:rsidRPr="0049033F" w:rsidRDefault="004B6988" w:rsidP="00756CC0">
      <w:pPr>
        <w:ind w:firstLine="708"/>
      </w:pPr>
      <w:r>
        <w:t xml:space="preserve">Закон України «Про авторське право та суміжні права». Термінологічний апарат закону. Відчуження авторського права. Термін дії авторського права. Національне надбання. </w:t>
      </w:r>
      <w:r w:rsidR="005B5D2D">
        <w:t xml:space="preserve">Авторське право на журналістський текст. Авторське право на використання </w:t>
      </w:r>
      <w:proofErr w:type="spellStart"/>
      <w:r w:rsidR="005B5D2D">
        <w:t>відео-</w:t>
      </w:r>
      <w:proofErr w:type="spellEnd"/>
      <w:r w:rsidR="005B5D2D">
        <w:t xml:space="preserve"> та фотозйомки. </w:t>
      </w:r>
    </w:p>
    <w:p w:rsidR="00B748B4" w:rsidRPr="0049033F" w:rsidRDefault="00B075BD" w:rsidP="00B748B4">
      <w:pPr>
        <w:pStyle w:val="3"/>
        <w:tabs>
          <w:tab w:val="clear" w:pos="2138"/>
          <w:tab w:val="num" w:pos="72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1</w:t>
      </w:r>
      <w:r w:rsidR="005A5E27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B748B4">
        <w:rPr>
          <w:rFonts w:ascii="Times New Roman" w:hAnsi="Times New Roman" w:cs="Times New Roman"/>
          <w:sz w:val="24"/>
          <w:szCs w:val="24"/>
        </w:rPr>
        <w:t xml:space="preserve">. </w:t>
      </w:r>
      <w:r w:rsidR="00B748B4">
        <w:rPr>
          <w:rFonts w:ascii="Times New Roman" w:hAnsi="Times New Roman" w:cs="Times New Roman"/>
          <w:b/>
          <w:sz w:val="24"/>
          <w:szCs w:val="24"/>
        </w:rPr>
        <w:t xml:space="preserve">Правові основи діяльності інформаційних агентств. </w:t>
      </w:r>
    </w:p>
    <w:p w:rsidR="00B748B4" w:rsidRPr="0049033F" w:rsidRDefault="005B5D2D" w:rsidP="00756CC0">
      <w:pPr>
        <w:ind w:firstLine="708"/>
      </w:pPr>
      <w:r>
        <w:t xml:space="preserve">Закон України «Про інформаційні агентства». Основні права та обов’язки інформаційних агентств. Особливості інформування інформаційними агентствами. Використання журналістами інформаційних агентств. </w:t>
      </w:r>
    </w:p>
    <w:p w:rsidR="004A32A2" w:rsidRPr="00B075BD" w:rsidRDefault="00B075BD" w:rsidP="004A32A2">
      <w:pPr>
        <w:ind w:firstLine="708"/>
        <w:rPr>
          <w:i/>
        </w:rPr>
      </w:pPr>
      <w:r w:rsidRPr="00B075BD">
        <w:rPr>
          <w:i/>
        </w:rPr>
        <w:t>Тема 1</w:t>
      </w:r>
      <w:r w:rsidR="005A5E27">
        <w:rPr>
          <w:i/>
          <w:lang w:val="ru-RU"/>
        </w:rPr>
        <w:t>8</w:t>
      </w:r>
      <w:r w:rsidR="004A32A2" w:rsidRPr="00B075BD">
        <w:rPr>
          <w:i/>
        </w:rPr>
        <w:t xml:space="preserve">. </w:t>
      </w:r>
      <w:r w:rsidR="004A32A2" w:rsidRPr="00B075BD">
        <w:rPr>
          <w:b/>
          <w:i/>
        </w:rPr>
        <w:t>Дифамація.</w:t>
      </w:r>
      <w:r w:rsidR="004A32A2" w:rsidRPr="00B075BD">
        <w:rPr>
          <w:i/>
        </w:rPr>
        <w:t xml:space="preserve"> </w:t>
      </w:r>
    </w:p>
    <w:p w:rsidR="005B5D2D" w:rsidRDefault="005B5D2D" w:rsidP="005B5D2D">
      <w:pPr>
        <w:ind w:firstLine="708"/>
        <w:jc w:val="both"/>
      </w:pPr>
      <w:r>
        <w:t>Поняття дифамація. Дифамація в роботі журналіста. Громадські організації у виявленні порушень етичного кодексу журналіста. Наслідки порушення етичного кодексу українського журналіста.</w:t>
      </w:r>
    </w:p>
    <w:p w:rsidR="00B748B4" w:rsidRPr="0049033F" w:rsidRDefault="00B748B4" w:rsidP="00B748B4">
      <w:pPr>
        <w:pStyle w:val="3"/>
        <w:tabs>
          <w:tab w:val="clear" w:pos="2138"/>
          <w:tab w:val="num" w:pos="72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1</w:t>
      </w:r>
      <w:r w:rsidR="005A5E27">
        <w:rPr>
          <w:rFonts w:ascii="Times New Roman" w:hAnsi="Times New Roman" w:cs="Times New Roman"/>
          <w:sz w:val="24"/>
          <w:szCs w:val="24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Права людини. Професійна діяльність журналіста й приватне життя людини.</w:t>
      </w:r>
    </w:p>
    <w:p w:rsidR="00B748B4" w:rsidRPr="0049033F" w:rsidRDefault="005B5D2D" w:rsidP="00756CC0">
      <w:pPr>
        <w:ind w:firstLine="708"/>
      </w:pPr>
      <w:r>
        <w:t xml:space="preserve">Поняття «права людини». Права людини в міжнародному етико-правовому полі. Права людини в роботі журналіста. Неоднозначність в етико-правовому полі в розумінні «прав людини». </w:t>
      </w:r>
    </w:p>
    <w:p w:rsidR="00B748B4" w:rsidRPr="0049033F" w:rsidRDefault="005A5E27" w:rsidP="00B748B4">
      <w:pPr>
        <w:pStyle w:val="3"/>
        <w:tabs>
          <w:tab w:val="clear" w:pos="2138"/>
          <w:tab w:val="num" w:pos="72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Pr="005B5D2D">
        <w:rPr>
          <w:rFonts w:ascii="Times New Roman" w:hAnsi="Times New Roman" w:cs="Times New Roman"/>
          <w:sz w:val="24"/>
          <w:szCs w:val="24"/>
        </w:rPr>
        <w:t>20</w:t>
      </w:r>
      <w:r w:rsidR="00B748B4">
        <w:rPr>
          <w:rFonts w:ascii="Times New Roman" w:hAnsi="Times New Roman" w:cs="Times New Roman"/>
          <w:sz w:val="24"/>
          <w:szCs w:val="24"/>
        </w:rPr>
        <w:t xml:space="preserve">. </w:t>
      </w:r>
      <w:r w:rsidR="004A32A2">
        <w:rPr>
          <w:rFonts w:ascii="Times New Roman" w:hAnsi="Times New Roman" w:cs="Times New Roman"/>
          <w:b/>
          <w:sz w:val="24"/>
          <w:szCs w:val="24"/>
        </w:rPr>
        <w:t>Дискримінація.</w:t>
      </w:r>
    </w:p>
    <w:p w:rsidR="00B748B4" w:rsidRPr="0049033F" w:rsidRDefault="00C201BB" w:rsidP="00756CC0">
      <w:pPr>
        <w:ind w:firstLine="708"/>
      </w:pPr>
      <w:r>
        <w:t>Поняття дискримінації. Види дискримінації. Дискримінація у журналістських матеріалах. Практичні поради журналістів. Дискримінація та конфлікт.</w:t>
      </w:r>
    </w:p>
    <w:p w:rsidR="00B748B4" w:rsidRPr="0049033F" w:rsidRDefault="005A5E27" w:rsidP="00B748B4">
      <w:pPr>
        <w:pStyle w:val="3"/>
        <w:tabs>
          <w:tab w:val="clear" w:pos="2138"/>
          <w:tab w:val="num" w:pos="72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2</w:t>
      </w:r>
      <w:r w:rsidRPr="005B5D2D">
        <w:rPr>
          <w:rFonts w:ascii="Times New Roman" w:hAnsi="Times New Roman" w:cs="Times New Roman"/>
          <w:sz w:val="24"/>
          <w:szCs w:val="24"/>
        </w:rPr>
        <w:t>1</w:t>
      </w:r>
      <w:r w:rsidR="00B748B4">
        <w:rPr>
          <w:rFonts w:ascii="Times New Roman" w:hAnsi="Times New Roman" w:cs="Times New Roman"/>
          <w:sz w:val="24"/>
          <w:szCs w:val="24"/>
        </w:rPr>
        <w:t xml:space="preserve">. </w:t>
      </w:r>
      <w:r w:rsidR="004A32A2">
        <w:rPr>
          <w:rFonts w:ascii="Times New Roman" w:hAnsi="Times New Roman" w:cs="Times New Roman"/>
          <w:b/>
          <w:sz w:val="24"/>
          <w:szCs w:val="24"/>
        </w:rPr>
        <w:t>Інформаційна безпека</w:t>
      </w:r>
      <w:r w:rsidR="00B075BD" w:rsidRPr="005B5D2D">
        <w:rPr>
          <w:rFonts w:ascii="Times New Roman" w:hAnsi="Times New Roman" w:cs="Times New Roman"/>
          <w:b/>
          <w:sz w:val="24"/>
          <w:szCs w:val="24"/>
        </w:rPr>
        <w:t>.</w:t>
      </w:r>
    </w:p>
    <w:p w:rsidR="00B748B4" w:rsidRPr="0049033F" w:rsidRDefault="00C201BB" w:rsidP="00756CC0">
      <w:pPr>
        <w:ind w:firstLine="708"/>
      </w:pPr>
      <w:r>
        <w:t xml:space="preserve">Законодавча база України, що регламентує інформаційну безпеку. </w:t>
      </w:r>
      <w:proofErr w:type="spellStart"/>
      <w:r>
        <w:t>Кібербезпека</w:t>
      </w:r>
      <w:proofErr w:type="spellEnd"/>
      <w:r>
        <w:t>. Інформаційна атака. Інформаційна війна в умовах гібридної війни.</w:t>
      </w:r>
    </w:p>
    <w:p w:rsidR="00B748B4" w:rsidRPr="0049033F" w:rsidRDefault="005A5E27" w:rsidP="00B748B4">
      <w:pPr>
        <w:pStyle w:val="3"/>
        <w:tabs>
          <w:tab w:val="clear" w:pos="2138"/>
          <w:tab w:val="num" w:pos="72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2</w:t>
      </w:r>
      <w:r w:rsidRPr="005B5D2D">
        <w:rPr>
          <w:rFonts w:ascii="Times New Roman" w:hAnsi="Times New Roman" w:cs="Times New Roman"/>
          <w:sz w:val="24"/>
          <w:szCs w:val="24"/>
        </w:rPr>
        <w:t>2</w:t>
      </w:r>
      <w:r w:rsidR="00B748B4">
        <w:rPr>
          <w:rFonts w:ascii="Times New Roman" w:hAnsi="Times New Roman" w:cs="Times New Roman"/>
          <w:sz w:val="24"/>
          <w:szCs w:val="24"/>
        </w:rPr>
        <w:t xml:space="preserve">. </w:t>
      </w:r>
      <w:r w:rsidR="007D0D0A">
        <w:rPr>
          <w:rFonts w:ascii="Times New Roman" w:hAnsi="Times New Roman" w:cs="Times New Roman"/>
          <w:b/>
          <w:sz w:val="24"/>
          <w:szCs w:val="24"/>
        </w:rPr>
        <w:t>Війна, терор і надзвичайні сит</w:t>
      </w:r>
      <w:r w:rsidR="00B075BD">
        <w:rPr>
          <w:rFonts w:ascii="Times New Roman" w:hAnsi="Times New Roman" w:cs="Times New Roman"/>
          <w:b/>
          <w:sz w:val="24"/>
          <w:szCs w:val="24"/>
        </w:rPr>
        <w:t>уації.</w:t>
      </w:r>
    </w:p>
    <w:p w:rsidR="00B748B4" w:rsidRPr="0049033F" w:rsidRDefault="00C201BB" w:rsidP="00B748B4">
      <w:r>
        <w:t xml:space="preserve">Робота журналіста під час війни, терору і надзвичайних ситуацій. Регламентування роботи етико-правовою базою України. Регламентування роботи </w:t>
      </w:r>
      <w:r w:rsidR="004B6E94">
        <w:t>етико-правовою базою інших країн: побіжний та порівняльний аналіз.</w:t>
      </w:r>
    </w:p>
    <w:p w:rsidR="00B748B4" w:rsidRPr="0049033F" w:rsidRDefault="005A5E27" w:rsidP="00B748B4">
      <w:pPr>
        <w:pStyle w:val="3"/>
        <w:tabs>
          <w:tab w:val="clear" w:pos="2138"/>
          <w:tab w:val="num" w:pos="72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2</w:t>
      </w:r>
      <w:r w:rsidRPr="00C201BB">
        <w:rPr>
          <w:rFonts w:ascii="Times New Roman" w:hAnsi="Times New Roman" w:cs="Times New Roman"/>
          <w:sz w:val="24"/>
          <w:szCs w:val="24"/>
        </w:rPr>
        <w:t>3</w:t>
      </w:r>
      <w:r w:rsidR="00B748B4">
        <w:rPr>
          <w:rFonts w:ascii="Times New Roman" w:hAnsi="Times New Roman" w:cs="Times New Roman"/>
          <w:sz w:val="24"/>
          <w:szCs w:val="24"/>
        </w:rPr>
        <w:t xml:space="preserve">. </w:t>
      </w:r>
      <w:r w:rsidR="00B075BD">
        <w:rPr>
          <w:rFonts w:ascii="Times New Roman" w:hAnsi="Times New Roman" w:cs="Times New Roman"/>
          <w:b/>
          <w:sz w:val="24"/>
          <w:szCs w:val="24"/>
        </w:rPr>
        <w:t>Мова ворожнечі. Лінгвістична агресія.</w:t>
      </w:r>
    </w:p>
    <w:p w:rsidR="00B748B4" w:rsidRPr="0049033F" w:rsidRDefault="004B6E94" w:rsidP="00756CC0">
      <w:pPr>
        <w:ind w:firstLine="708"/>
      </w:pPr>
      <w:r>
        <w:t>Визначення поняття «мова ворожнечі». Поняття «лінгвістична агресія». Використання мови ворожнечі Друга світова війна. Зона АТО. Палестина та Ізраїль. Лінгвістична агресія між комерційними компаніями.</w:t>
      </w:r>
    </w:p>
    <w:p w:rsidR="00B075BD" w:rsidRPr="0049033F" w:rsidRDefault="005A5E27" w:rsidP="00B075BD">
      <w:pPr>
        <w:pStyle w:val="3"/>
        <w:tabs>
          <w:tab w:val="clear" w:pos="2138"/>
          <w:tab w:val="num" w:pos="72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Тема 2</w:t>
      </w:r>
      <w:r w:rsidRPr="004B6E94">
        <w:rPr>
          <w:rFonts w:ascii="Times New Roman" w:hAnsi="Times New Roman" w:cs="Times New Roman"/>
          <w:sz w:val="24"/>
          <w:szCs w:val="24"/>
        </w:rPr>
        <w:t>4</w:t>
      </w:r>
      <w:r w:rsidR="00B075BD">
        <w:rPr>
          <w:rFonts w:ascii="Times New Roman" w:hAnsi="Times New Roman" w:cs="Times New Roman"/>
          <w:sz w:val="24"/>
          <w:szCs w:val="24"/>
        </w:rPr>
        <w:t xml:space="preserve">. </w:t>
      </w:r>
      <w:r w:rsidR="00B075BD">
        <w:rPr>
          <w:rFonts w:ascii="Times New Roman" w:hAnsi="Times New Roman" w:cs="Times New Roman"/>
          <w:b/>
          <w:sz w:val="24"/>
          <w:szCs w:val="24"/>
        </w:rPr>
        <w:t>Юридична термінологія в роботі журналіста.</w:t>
      </w:r>
    </w:p>
    <w:p w:rsidR="00B075BD" w:rsidRPr="0049033F" w:rsidRDefault="004B6E94" w:rsidP="00756CC0">
      <w:pPr>
        <w:ind w:firstLine="708"/>
      </w:pPr>
      <w:r>
        <w:t>Підсумок вивчених термінологічних одиниць. Використання юридичної термінології під роботи журналіста та в журналістських матеріалах. Помилки та усунення помилок. Метод підбору термінологічного апарату журналістом.</w:t>
      </w:r>
    </w:p>
    <w:p w:rsidR="00B075BD" w:rsidRPr="0049033F" w:rsidRDefault="005A5E27" w:rsidP="00B075BD">
      <w:pPr>
        <w:pStyle w:val="3"/>
        <w:tabs>
          <w:tab w:val="clear" w:pos="2138"/>
          <w:tab w:val="num" w:pos="72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2</w:t>
      </w:r>
      <w:r w:rsidRPr="004B6E94">
        <w:rPr>
          <w:rFonts w:ascii="Times New Roman" w:hAnsi="Times New Roman" w:cs="Times New Roman"/>
          <w:sz w:val="24"/>
          <w:szCs w:val="24"/>
        </w:rPr>
        <w:t>5</w:t>
      </w:r>
      <w:r w:rsidR="00B075BD">
        <w:rPr>
          <w:rFonts w:ascii="Times New Roman" w:hAnsi="Times New Roman" w:cs="Times New Roman"/>
          <w:sz w:val="24"/>
          <w:szCs w:val="24"/>
        </w:rPr>
        <w:t xml:space="preserve">. </w:t>
      </w:r>
      <w:r w:rsidR="00B075BD">
        <w:rPr>
          <w:rFonts w:ascii="Times New Roman" w:hAnsi="Times New Roman" w:cs="Times New Roman"/>
          <w:b/>
          <w:sz w:val="24"/>
          <w:szCs w:val="24"/>
        </w:rPr>
        <w:t>Діти і ЗМІ.</w:t>
      </w:r>
    </w:p>
    <w:p w:rsidR="00B075BD" w:rsidRPr="0049033F" w:rsidRDefault="004B6E94" w:rsidP="00756CC0">
      <w:pPr>
        <w:ind w:firstLine="708"/>
      </w:pPr>
      <w:r>
        <w:t xml:space="preserve">Вікове розмежування дитинства. Батьки, опікуни та інші особи. Безпека дітей. </w:t>
      </w:r>
      <w:proofErr w:type="spellStart"/>
      <w:r>
        <w:t>Впізнаваність</w:t>
      </w:r>
      <w:proofErr w:type="spellEnd"/>
      <w:r>
        <w:t xml:space="preserve"> дітей в ЗМІ. Наслідки неправомірних дій журналістів, щодо використання дитячих образів в журналістських матеріалах.</w:t>
      </w:r>
    </w:p>
    <w:p w:rsidR="00B075BD" w:rsidRPr="0049033F" w:rsidRDefault="005A5E27" w:rsidP="00B075BD">
      <w:pPr>
        <w:pStyle w:val="3"/>
        <w:tabs>
          <w:tab w:val="clear" w:pos="2138"/>
          <w:tab w:val="num" w:pos="72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2</w:t>
      </w:r>
      <w:r w:rsidRPr="004B6E94">
        <w:rPr>
          <w:rFonts w:ascii="Times New Roman" w:hAnsi="Times New Roman" w:cs="Times New Roman"/>
          <w:sz w:val="24"/>
          <w:szCs w:val="24"/>
        </w:rPr>
        <w:t>6</w:t>
      </w:r>
      <w:r w:rsidR="00B075BD">
        <w:rPr>
          <w:rFonts w:ascii="Times New Roman" w:hAnsi="Times New Roman" w:cs="Times New Roman"/>
          <w:sz w:val="24"/>
          <w:szCs w:val="24"/>
        </w:rPr>
        <w:t xml:space="preserve">. </w:t>
      </w:r>
      <w:r w:rsidR="00B075BD">
        <w:rPr>
          <w:rFonts w:ascii="Times New Roman" w:hAnsi="Times New Roman" w:cs="Times New Roman"/>
          <w:b/>
          <w:sz w:val="24"/>
          <w:szCs w:val="24"/>
        </w:rPr>
        <w:t>Основи української законодавчої бази в роботі журналіста.</w:t>
      </w:r>
    </w:p>
    <w:p w:rsidR="00B075BD" w:rsidRPr="0049033F" w:rsidRDefault="004B6E94" w:rsidP="00756CC0">
      <w:pPr>
        <w:ind w:firstLine="708"/>
      </w:pPr>
      <w:r>
        <w:t>Кримінальний кодекс України. Кримінально-процесуальний кодекс України. Цивільний кодекс України. Правила дорожнього руху.</w:t>
      </w:r>
    </w:p>
    <w:p w:rsidR="00B075BD" w:rsidRPr="0049033F" w:rsidRDefault="00B075BD" w:rsidP="00B075BD">
      <w:pPr>
        <w:pStyle w:val="3"/>
        <w:tabs>
          <w:tab w:val="clear" w:pos="2138"/>
          <w:tab w:val="num" w:pos="720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p w:rsidR="00B748B4" w:rsidRPr="0049033F" w:rsidRDefault="00B748B4" w:rsidP="00B748B4">
      <w:pPr>
        <w:pStyle w:val="3"/>
        <w:tabs>
          <w:tab w:val="clear" w:pos="2138"/>
          <w:tab w:val="num" w:pos="720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p w:rsidR="00BB0561" w:rsidRPr="0049033F" w:rsidRDefault="00BB0561" w:rsidP="00BB0561"/>
    <w:p w:rsidR="008C7982" w:rsidRPr="0049033F" w:rsidRDefault="008C7982" w:rsidP="008C7982"/>
    <w:p w:rsidR="008C7982" w:rsidRPr="0049033F" w:rsidRDefault="005B5CA8" w:rsidP="008C7982">
      <w:pPr>
        <w:ind w:firstLine="708"/>
        <w:jc w:val="center"/>
        <w:rPr>
          <w:b/>
          <w:bCs/>
        </w:rPr>
      </w:pPr>
      <w:r w:rsidRPr="0049033F">
        <w:rPr>
          <w:b/>
          <w:bCs/>
        </w:rPr>
        <w:t>3</w:t>
      </w:r>
      <w:r w:rsidR="008C7982" w:rsidRPr="0049033F">
        <w:rPr>
          <w:b/>
          <w:bCs/>
        </w:rPr>
        <w:t>. Структура навчальної дисципліни</w:t>
      </w:r>
    </w:p>
    <w:p w:rsidR="008C7982" w:rsidRPr="0049033F" w:rsidRDefault="008C7982" w:rsidP="008C7982">
      <w:pPr>
        <w:ind w:firstLine="708"/>
        <w:jc w:val="center"/>
        <w:rPr>
          <w:b/>
          <w:bCs/>
        </w:rPr>
      </w:pPr>
    </w:p>
    <w:tbl>
      <w:tblPr>
        <w:tblW w:w="4964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01"/>
        <w:gridCol w:w="891"/>
        <w:gridCol w:w="456"/>
        <w:gridCol w:w="456"/>
        <w:gridCol w:w="625"/>
        <w:gridCol w:w="594"/>
        <w:gridCol w:w="496"/>
        <w:gridCol w:w="891"/>
        <w:gridCol w:w="636"/>
        <w:gridCol w:w="456"/>
        <w:gridCol w:w="625"/>
        <w:gridCol w:w="594"/>
        <w:gridCol w:w="481"/>
      </w:tblGrid>
      <w:tr w:rsidR="008C7982" w:rsidRPr="0049033F" w:rsidTr="001C01E8">
        <w:trPr>
          <w:cantSplit/>
        </w:trPr>
        <w:tc>
          <w:tcPr>
            <w:tcW w:w="1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82" w:rsidRPr="0049033F" w:rsidRDefault="008C7982" w:rsidP="008C7982">
            <w:pPr>
              <w:jc w:val="center"/>
            </w:pPr>
            <w:r w:rsidRPr="0049033F">
              <w:t>Назви розділів і тем</w:t>
            </w:r>
          </w:p>
        </w:tc>
        <w:tc>
          <w:tcPr>
            <w:tcW w:w="374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82" w:rsidRPr="0049033F" w:rsidRDefault="008C7982" w:rsidP="008C7982">
            <w:pPr>
              <w:jc w:val="center"/>
            </w:pPr>
            <w:r w:rsidRPr="0049033F">
              <w:t>Кількість годин</w:t>
            </w:r>
          </w:p>
        </w:tc>
      </w:tr>
      <w:tr w:rsidR="008C7982" w:rsidRPr="0049033F" w:rsidTr="00A13663">
        <w:trPr>
          <w:cantSplit/>
        </w:trPr>
        <w:tc>
          <w:tcPr>
            <w:tcW w:w="1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82" w:rsidRPr="0049033F" w:rsidRDefault="008C7982" w:rsidP="008C7982">
            <w:pPr>
              <w:jc w:val="center"/>
            </w:pPr>
          </w:p>
        </w:tc>
        <w:tc>
          <w:tcPr>
            <w:tcW w:w="18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82" w:rsidRPr="0049033F" w:rsidRDefault="008C7982" w:rsidP="008C7982">
            <w:pPr>
              <w:jc w:val="center"/>
            </w:pPr>
            <w:r w:rsidRPr="0049033F">
              <w:t>денна форма</w:t>
            </w:r>
          </w:p>
        </w:tc>
        <w:tc>
          <w:tcPr>
            <w:tcW w:w="18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82" w:rsidRPr="0049033F" w:rsidRDefault="008C7982" w:rsidP="008C7982">
            <w:pPr>
              <w:jc w:val="center"/>
            </w:pPr>
            <w:r w:rsidRPr="0049033F">
              <w:t>заочна форма</w:t>
            </w:r>
          </w:p>
        </w:tc>
      </w:tr>
      <w:tr w:rsidR="008C7982" w:rsidRPr="0049033F" w:rsidTr="00A13663">
        <w:trPr>
          <w:cantSplit/>
        </w:trPr>
        <w:tc>
          <w:tcPr>
            <w:tcW w:w="1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82" w:rsidRPr="0049033F" w:rsidRDefault="008C7982" w:rsidP="008C7982">
            <w:pPr>
              <w:jc w:val="center"/>
            </w:pP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82" w:rsidRPr="0049033F" w:rsidRDefault="008C7982" w:rsidP="008C7982">
            <w:pPr>
              <w:jc w:val="center"/>
            </w:pPr>
            <w:r w:rsidRPr="0049033F">
              <w:t xml:space="preserve">усього </w:t>
            </w:r>
          </w:p>
        </w:tc>
        <w:tc>
          <w:tcPr>
            <w:tcW w:w="13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82" w:rsidRPr="0049033F" w:rsidRDefault="008C7982" w:rsidP="008C7982">
            <w:pPr>
              <w:jc w:val="center"/>
            </w:pPr>
            <w:r w:rsidRPr="0049033F">
              <w:t>у тому числі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82" w:rsidRPr="0049033F" w:rsidRDefault="008C7982" w:rsidP="008C7982">
            <w:pPr>
              <w:jc w:val="center"/>
            </w:pPr>
            <w:r w:rsidRPr="0049033F">
              <w:t xml:space="preserve">усього </w:t>
            </w:r>
          </w:p>
        </w:tc>
        <w:tc>
          <w:tcPr>
            <w:tcW w:w="14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82" w:rsidRPr="0049033F" w:rsidRDefault="008C7982" w:rsidP="008C7982">
            <w:pPr>
              <w:jc w:val="center"/>
            </w:pPr>
            <w:r w:rsidRPr="0049033F">
              <w:t>у тому числі</w:t>
            </w:r>
          </w:p>
        </w:tc>
      </w:tr>
      <w:tr w:rsidR="008C7982" w:rsidRPr="0049033F" w:rsidTr="00A13663">
        <w:trPr>
          <w:cantSplit/>
        </w:trPr>
        <w:tc>
          <w:tcPr>
            <w:tcW w:w="1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82" w:rsidRPr="0049033F" w:rsidRDefault="008C7982" w:rsidP="008C7982">
            <w:pPr>
              <w:jc w:val="center"/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82" w:rsidRPr="0049033F" w:rsidRDefault="008C7982" w:rsidP="008C7982">
            <w:pPr>
              <w:jc w:val="center"/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82" w:rsidRPr="0049033F" w:rsidRDefault="008C7982" w:rsidP="008C7982">
            <w:pPr>
              <w:jc w:val="center"/>
            </w:pPr>
            <w:r w:rsidRPr="0049033F">
              <w:t>л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82" w:rsidRPr="0049033F" w:rsidRDefault="008C7982" w:rsidP="008C7982">
            <w:pPr>
              <w:jc w:val="center"/>
            </w:pPr>
            <w:r w:rsidRPr="0049033F">
              <w:t>п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82" w:rsidRPr="0049033F" w:rsidRDefault="008C7982" w:rsidP="008C7982">
            <w:pPr>
              <w:jc w:val="center"/>
            </w:pPr>
            <w:proofErr w:type="spellStart"/>
            <w:r w:rsidRPr="0049033F">
              <w:t>лаб</w:t>
            </w:r>
            <w:proofErr w:type="spellEnd"/>
            <w:r w:rsidRPr="0049033F">
              <w:t>.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82" w:rsidRPr="0049033F" w:rsidRDefault="008C7982" w:rsidP="008C7982">
            <w:pPr>
              <w:jc w:val="center"/>
            </w:pPr>
            <w:proofErr w:type="spellStart"/>
            <w:r w:rsidRPr="0049033F">
              <w:t>інд</w:t>
            </w:r>
            <w:proofErr w:type="spellEnd"/>
            <w:r w:rsidRPr="0049033F">
              <w:t>.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82" w:rsidRPr="0049033F" w:rsidRDefault="008C7982" w:rsidP="008C7982">
            <w:pPr>
              <w:jc w:val="center"/>
            </w:pPr>
            <w:r w:rsidRPr="0049033F">
              <w:t>с. р.</w:t>
            </w: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82" w:rsidRPr="0049033F" w:rsidRDefault="008C7982" w:rsidP="008C7982">
            <w:pPr>
              <w:jc w:val="center"/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82" w:rsidRPr="0049033F" w:rsidRDefault="008C7982" w:rsidP="008C7982">
            <w:pPr>
              <w:jc w:val="center"/>
            </w:pPr>
            <w:r w:rsidRPr="0049033F">
              <w:t>л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82" w:rsidRPr="0049033F" w:rsidRDefault="008C7982" w:rsidP="008C7982">
            <w:pPr>
              <w:jc w:val="center"/>
            </w:pPr>
            <w:r w:rsidRPr="0049033F">
              <w:t>п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82" w:rsidRPr="0049033F" w:rsidRDefault="008C7982" w:rsidP="008C7982">
            <w:pPr>
              <w:jc w:val="center"/>
            </w:pPr>
            <w:proofErr w:type="spellStart"/>
            <w:r w:rsidRPr="0049033F">
              <w:t>лаб</w:t>
            </w:r>
            <w:proofErr w:type="spellEnd"/>
            <w:r w:rsidRPr="0049033F">
              <w:t>.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82" w:rsidRPr="0049033F" w:rsidRDefault="008C7982" w:rsidP="008C7982">
            <w:pPr>
              <w:jc w:val="center"/>
            </w:pPr>
            <w:proofErr w:type="spellStart"/>
            <w:r w:rsidRPr="0049033F">
              <w:t>інд</w:t>
            </w:r>
            <w:proofErr w:type="spellEnd"/>
            <w:r w:rsidRPr="0049033F">
              <w:t>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82" w:rsidRPr="0049033F" w:rsidRDefault="008C7982" w:rsidP="008C7982">
            <w:pPr>
              <w:jc w:val="center"/>
            </w:pPr>
            <w:r w:rsidRPr="0049033F">
              <w:t>с. р.</w:t>
            </w:r>
          </w:p>
        </w:tc>
      </w:tr>
      <w:tr w:rsidR="008C7982" w:rsidRPr="0049033F" w:rsidTr="00A13663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82" w:rsidRPr="0049033F" w:rsidRDefault="008C7982" w:rsidP="008C7982">
            <w:pPr>
              <w:jc w:val="center"/>
            </w:pPr>
            <w:r w:rsidRPr="0049033F">
              <w:t>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82" w:rsidRPr="0049033F" w:rsidRDefault="008C7982" w:rsidP="008C7982">
            <w:pPr>
              <w:jc w:val="center"/>
            </w:pPr>
            <w:r w:rsidRPr="0049033F"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82" w:rsidRPr="0049033F" w:rsidRDefault="008C7982" w:rsidP="008C7982">
            <w:pPr>
              <w:jc w:val="center"/>
            </w:pPr>
            <w:r w:rsidRPr="0049033F">
              <w:t>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82" w:rsidRPr="0049033F" w:rsidRDefault="008C7982" w:rsidP="008C7982">
            <w:pPr>
              <w:jc w:val="center"/>
            </w:pPr>
            <w:r w:rsidRPr="0049033F"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82" w:rsidRPr="0049033F" w:rsidRDefault="008C7982" w:rsidP="008C7982">
            <w:pPr>
              <w:jc w:val="center"/>
            </w:pPr>
            <w:r w:rsidRPr="0049033F">
              <w:t>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82" w:rsidRPr="0049033F" w:rsidRDefault="008C7982" w:rsidP="008C7982">
            <w:pPr>
              <w:jc w:val="center"/>
            </w:pPr>
            <w:r w:rsidRPr="0049033F">
              <w:t>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82" w:rsidRPr="0049033F" w:rsidRDefault="008C7982" w:rsidP="008C7982">
            <w:pPr>
              <w:jc w:val="center"/>
            </w:pPr>
            <w:r w:rsidRPr="0049033F">
              <w:t>7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82" w:rsidRPr="0049033F" w:rsidRDefault="008C7982" w:rsidP="008C7982">
            <w:pPr>
              <w:jc w:val="center"/>
            </w:pPr>
            <w:r w:rsidRPr="0049033F">
              <w:t>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82" w:rsidRPr="0049033F" w:rsidRDefault="008C7982" w:rsidP="008C7982">
            <w:pPr>
              <w:jc w:val="center"/>
            </w:pPr>
            <w:r w:rsidRPr="0049033F">
              <w:t>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82" w:rsidRPr="0049033F" w:rsidRDefault="008C7982" w:rsidP="008C7982">
            <w:pPr>
              <w:jc w:val="center"/>
            </w:pPr>
            <w:r w:rsidRPr="0049033F">
              <w:t>10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82" w:rsidRPr="0049033F" w:rsidRDefault="008C7982" w:rsidP="008C7982">
            <w:pPr>
              <w:jc w:val="center"/>
            </w:pPr>
            <w:r w:rsidRPr="0049033F">
              <w:t>11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82" w:rsidRPr="0049033F" w:rsidRDefault="008C7982" w:rsidP="008C7982">
            <w:pPr>
              <w:jc w:val="center"/>
            </w:pPr>
            <w:r w:rsidRPr="0049033F">
              <w:t>12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82" w:rsidRPr="0049033F" w:rsidRDefault="008C7982" w:rsidP="008C7982">
            <w:pPr>
              <w:jc w:val="center"/>
            </w:pPr>
            <w:r w:rsidRPr="0049033F">
              <w:t>13</w:t>
            </w:r>
          </w:p>
        </w:tc>
      </w:tr>
      <w:tr w:rsidR="008C7982" w:rsidRPr="0049033F">
        <w:trPr>
          <w:cantSplit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82" w:rsidRPr="0049033F" w:rsidRDefault="008C7982" w:rsidP="008C7982">
            <w:pPr>
              <w:jc w:val="center"/>
            </w:pPr>
            <w:r w:rsidRPr="0049033F">
              <w:rPr>
                <w:b/>
                <w:bCs/>
              </w:rPr>
              <w:t>Розділ 1.</w:t>
            </w:r>
            <w:r w:rsidRPr="0049033F">
              <w:t xml:space="preserve"> </w:t>
            </w:r>
            <w:r w:rsidR="00A13663">
              <w:rPr>
                <w:b/>
              </w:rPr>
              <w:t>Етичні засади діяльності журналіста.</w:t>
            </w:r>
          </w:p>
        </w:tc>
      </w:tr>
      <w:tr w:rsidR="008C7982" w:rsidRPr="0049033F" w:rsidTr="00A13663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82" w:rsidRPr="0049033F" w:rsidRDefault="008C7982" w:rsidP="008C7982">
            <w:r w:rsidRPr="0049033F">
              <w:t xml:space="preserve">Тема 1. </w:t>
            </w:r>
            <w:r w:rsidR="00A13663">
              <w:rPr>
                <w:b/>
              </w:rPr>
              <w:t>Вступ. Теоретико-методологічні основи курсу «Журналістська деонтологія».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82" w:rsidRPr="007D0D0A" w:rsidRDefault="002A258E" w:rsidP="008C798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82" w:rsidRPr="0049033F" w:rsidRDefault="004C0784" w:rsidP="008C7982">
            <w: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82" w:rsidRPr="0049033F" w:rsidRDefault="008C7982" w:rsidP="008C7982"/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82" w:rsidRPr="0049033F" w:rsidRDefault="008C7982" w:rsidP="008C7982"/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82" w:rsidRPr="0049033F" w:rsidRDefault="008C7982" w:rsidP="008C7982"/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82" w:rsidRPr="0049033F" w:rsidRDefault="008C7982" w:rsidP="008C7982"/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82" w:rsidRPr="0049033F" w:rsidRDefault="00977C64" w:rsidP="008C7982">
            <w:r>
              <w:t>1,25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82" w:rsidRPr="0049033F" w:rsidRDefault="004B6E94" w:rsidP="008C7982">
            <w:r>
              <w:t>0,25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82" w:rsidRPr="0049033F" w:rsidRDefault="008C7982" w:rsidP="008C7982"/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82" w:rsidRPr="0049033F" w:rsidRDefault="008C7982" w:rsidP="008C7982"/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82" w:rsidRPr="0049033F" w:rsidRDefault="008C7982" w:rsidP="008C7982"/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82" w:rsidRPr="0049033F" w:rsidRDefault="00940419" w:rsidP="008C7982">
            <w:r>
              <w:t>1</w:t>
            </w:r>
          </w:p>
        </w:tc>
      </w:tr>
      <w:tr w:rsidR="008C7982" w:rsidRPr="0049033F" w:rsidTr="00A13663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82" w:rsidRPr="0049033F" w:rsidRDefault="008C7982" w:rsidP="008C7982">
            <w:r w:rsidRPr="0049033F">
              <w:t>Тема 2.</w:t>
            </w:r>
            <w:r w:rsidR="00A13663">
              <w:rPr>
                <w:b/>
              </w:rPr>
              <w:t xml:space="preserve"> Професійні етичні кодекси.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82" w:rsidRPr="007D0D0A" w:rsidRDefault="002A258E" w:rsidP="008C7982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82" w:rsidRPr="0049033F" w:rsidRDefault="004C0784" w:rsidP="008C7982">
            <w: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82" w:rsidRPr="0049033F" w:rsidRDefault="008C7982" w:rsidP="008C7982"/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82" w:rsidRPr="0049033F" w:rsidRDefault="008C7982" w:rsidP="008C7982"/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82" w:rsidRPr="0049033F" w:rsidRDefault="008C7982" w:rsidP="008C7982"/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82" w:rsidRPr="0049033F" w:rsidRDefault="00431637" w:rsidP="008C7982">
            <w: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82" w:rsidRPr="0049033F" w:rsidRDefault="00977C64" w:rsidP="008C7982">
            <w:r>
              <w:t>2,25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82" w:rsidRPr="0049033F" w:rsidRDefault="0060400E" w:rsidP="008C7982">
            <w:r>
              <w:t>0,</w:t>
            </w:r>
            <w:r w:rsidR="004B6E94">
              <w:t>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82" w:rsidRPr="0049033F" w:rsidRDefault="008C7982" w:rsidP="008C7982"/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82" w:rsidRPr="0049033F" w:rsidRDefault="008C7982" w:rsidP="008C7982"/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82" w:rsidRPr="0049033F" w:rsidRDefault="008C7982" w:rsidP="008C7982"/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82" w:rsidRPr="0049033F" w:rsidRDefault="00940419" w:rsidP="008C7982">
            <w:r>
              <w:t>2</w:t>
            </w:r>
          </w:p>
        </w:tc>
      </w:tr>
      <w:tr w:rsidR="005E4511" w:rsidRPr="0049033F" w:rsidTr="00A13663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5E4511" w:rsidP="00A13663">
            <w:r>
              <w:t>Тема 3.</w:t>
            </w:r>
            <w:r w:rsidR="00A13663">
              <w:t xml:space="preserve"> </w:t>
            </w:r>
            <w:r w:rsidR="00A13663" w:rsidRPr="00A13663">
              <w:rPr>
                <w:b/>
              </w:rPr>
              <w:t>Етичні засади діяльності журналіста.</w:t>
            </w:r>
            <w:r w:rsidR="00B257DB">
              <w:rPr>
                <w:b/>
              </w:rPr>
              <w:t xml:space="preserve"> Міжнародні етичні засади.</w:t>
            </w:r>
          </w:p>
          <w:p w:rsidR="005E4511" w:rsidRPr="0049033F" w:rsidRDefault="005E4511" w:rsidP="008C7982"/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11" w:rsidRPr="007D0D0A" w:rsidRDefault="00194A9A" w:rsidP="008C7982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11" w:rsidRPr="0049033F" w:rsidRDefault="004C0784" w:rsidP="008C7982">
            <w: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11" w:rsidRPr="0049033F" w:rsidRDefault="005E4511" w:rsidP="008C7982"/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11" w:rsidRPr="0049033F" w:rsidRDefault="005E4511" w:rsidP="008C7982"/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11" w:rsidRPr="0049033F" w:rsidRDefault="005E4511" w:rsidP="008C7982"/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11" w:rsidRPr="00194A9A" w:rsidRDefault="00194A9A" w:rsidP="008C798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11" w:rsidRPr="0049033F" w:rsidRDefault="00977C64" w:rsidP="008C7982">
            <w:r>
              <w:t>3,25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11" w:rsidRPr="0049033F" w:rsidRDefault="0060400E" w:rsidP="008C7982">
            <w:r>
              <w:t>0,</w:t>
            </w:r>
            <w:r w:rsidR="004B6E94">
              <w:t>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11" w:rsidRPr="0049033F" w:rsidRDefault="005E4511" w:rsidP="008C7982"/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11" w:rsidRPr="0049033F" w:rsidRDefault="005E4511" w:rsidP="008C7982"/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11" w:rsidRPr="0049033F" w:rsidRDefault="005E4511" w:rsidP="008C7982"/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11" w:rsidRPr="0049033F" w:rsidRDefault="00940419" w:rsidP="008C7982">
            <w:r>
              <w:t>3</w:t>
            </w:r>
          </w:p>
        </w:tc>
      </w:tr>
      <w:tr w:rsidR="005E4511" w:rsidRPr="0049033F" w:rsidTr="00A13663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11" w:rsidRPr="00A13663" w:rsidRDefault="005E4511" w:rsidP="00A13663">
            <w:r>
              <w:t>Тема 4.</w:t>
            </w:r>
            <w:r w:rsidR="00A13663">
              <w:t xml:space="preserve"> </w:t>
            </w:r>
            <w:r w:rsidR="00A13663">
              <w:rPr>
                <w:b/>
              </w:rPr>
              <w:t>Етичний кодекс української журналіста. Регулятори ЗМІ.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11" w:rsidRPr="007D0D0A" w:rsidRDefault="002A258E" w:rsidP="008C7982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11" w:rsidRPr="0049033F" w:rsidRDefault="004C0784" w:rsidP="008C7982">
            <w: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11" w:rsidRPr="0049033F" w:rsidRDefault="003D5250" w:rsidP="008C7982">
            <w: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11" w:rsidRPr="0049033F" w:rsidRDefault="005E4511" w:rsidP="008C7982"/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11" w:rsidRPr="0049033F" w:rsidRDefault="005E4511" w:rsidP="008C7982"/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11" w:rsidRPr="0049033F" w:rsidRDefault="00431637" w:rsidP="008C7982">
            <w:r>
              <w:t>2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11" w:rsidRPr="0049033F" w:rsidRDefault="00977C64" w:rsidP="008C7982">
            <w:r>
              <w:t>7,5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11" w:rsidRPr="0049033F" w:rsidRDefault="00194A9A" w:rsidP="008C7982">
            <w:r>
              <w:t>0,</w:t>
            </w:r>
            <w:r w:rsidR="004B6E94">
              <w:t>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11" w:rsidRPr="0049033F" w:rsidRDefault="005E4511" w:rsidP="008C7982"/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11" w:rsidRPr="0049033F" w:rsidRDefault="005E4511" w:rsidP="008C7982"/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11" w:rsidRPr="0049033F" w:rsidRDefault="005E4511" w:rsidP="008C7982"/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11" w:rsidRPr="0049033F" w:rsidRDefault="00940419" w:rsidP="008C7982">
            <w:r>
              <w:t>7</w:t>
            </w:r>
          </w:p>
        </w:tc>
      </w:tr>
      <w:tr w:rsidR="005E4511" w:rsidRPr="0049033F" w:rsidTr="00A13663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11" w:rsidRPr="0049033F" w:rsidRDefault="005E4511" w:rsidP="008C7982">
            <w:r>
              <w:t>Тема 5.</w:t>
            </w:r>
            <w:r w:rsidR="00A13663">
              <w:t xml:space="preserve"> </w:t>
            </w:r>
            <w:r w:rsidR="00A13663">
              <w:rPr>
                <w:b/>
              </w:rPr>
              <w:t>Національні етичні кодекси. Рекомендації та настанови інших країн та міжнародних організацій у ЗМІ.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11" w:rsidRPr="007D0D0A" w:rsidRDefault="002A258E" w:rsidP="008C7982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11" w:rsidRPr="0049033F" w:rsidRDefault="004C0784" w:rsidP="008C7982">
            <w: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11" w:rsidRPr="0049033F" w:rsidRDefault="005E4511" w:rsidP="008C7982"/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11" w:rsidRPr="0049033F" w:rsidRDefault="005E4511" w:rsidP="008C7982"/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11" w:rsidRPr="0049033F" w:rsidRDefault="005E4511" w:rsidP="008C7982"/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11" w:rsidRPr="0049033F" w:rsidRDefault="00431637" w:rsidP="008C7982">
            <w: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11" w:rsidRPr="0049033F" w:rsidRDefault="00977C64" w:rsidP="008C7982">
            <w:r>
              <w:t>3,5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11" w:rsidRPr="0049033F" w:rsidRDefault="00245EEE" w:rsidP="008C7982">
            <w:r>
              <w:t>0,</w:t>
            </w:r>
            <w:r w:rsidR="004B6E94">
              <w:t>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11" w:rsidRPr="0049033F" w:rsidRDefault="005E4511" w:rsidP="008C7982"/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11" w:rsidRPr="0049033F" w:rsidRDefault="005E4511" w:rsidP="008C7982"/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11" w:rsidRPr="0049033F" w:rsidRDefault="005E4511" w:rsidP="008C7982"/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11" w:rsidRPr="0049033F" w:rsidRDefault="00940419" w:rsidP="008C7982">
            <w:r>
              <w:t>3</w:t>
            </w:r>
          </w:p>
        </w:tc>
      </w:tr>
      <w:tr w:rsidR="005E4511" w:rsidRPr="0049033F" w:rsidTr="00A13663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11" w:rsidRPr="0049033F" w:rsidRDefault="005E4511" w:rsidP="00B257DB">
            <w:r>
              <w:lastRenderedPageBreak/>
              <w:t>Тема 6.</w:t>
            </w:r>
            <w:r w:rsidR="00A13663">
              <w:t xml:space="preserve"> </w:t>
            </w:r>
            <w:r w:rsidR="00A13663">
              <w:rPr>
                <w:b/>
              </w:rPr>
              <w:t>Статут редакцій медіа.</w:t>
            </w:r>
            <w:r w:rsidR="00A13663">
              <w:t xml:space="preserve">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11" w:rsidRPr="007D0D0A" w:rsidRDefault="002A258E" w:rsidP="008C7982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11" w:rsidRPr="0049033F" w:rsidRDefault="004C0784" w:rsidP="008C7982">
            <w: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11" w:rsidRPr="0049033F" w:rsidRDefault="00431637" w:rsidP="008C7982">
            <w: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11" w:rsidRPr="0049033F" w:rsidRDefault="005E4511" w:rsidP="008C7982"/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11" w:rsidRPr="0049033F" w:rsidRDefault="005E4511" w:rsidP="008C7982"/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11" w:rsidRPr="0049033F" w:rsidRDefault="00431637" w:rsidP="008C7982">
            <w: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11" w:rsidRPr="0049033F" w:rsidRDefault="00977C64" w:rsidP="008C7982">
            <w:r>
              <w:t>4,25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11" w:rsidRPr="0049033F" w:rsidRDefault="00940419" w:rsidP="008C7982">
            <w:r>
              <w:t>0,25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11" w:rsidRPr="0049033F" w:rsidRDefault="005E4511" w:rsidP="008C7982"/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11" w:rsidRPr="0049033F" w:rsidRDefault="005E4511" w:rsidP="008C7982"/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11" w:rsidRPr="0049033F" w:rsidRDefault="005E4511" w:rsidP="008C7982"/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11" w:rsidRPr="0049033F" w:rsidRDefault="00940419" w:rsidP="008C7982">
            <w:r>
              <w:t>4</w:t>
            </w:r>
          </w:p>
        </w:tc>
      </w:tr>
      <w:tr w:rsidR="008C7982" w:rsidRPr="0049033F" w:rsidTr="00A13663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82" w:rsidRPr="0049033F" w:rsidRDefault="008C7982" w:rsidP="008C7982">
            <w:r w:rsidRPr="0049033F">
              <w:t>Разом за розділом 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82" w:rsidRPr="007D0D0A" w:rsidRDefault="002A258E" w:rsidP="008C798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194A9A">
              <w:rPr>
                <w:lang w:val="ru-RU"/>
              </w:rPr>
              <w:t>7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82" w:rsidRPr="0049033F" w:rsidRDefault="004C0784" w:rsidP="008C7982">
            <w:r>
              <w:t>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82" w:rsidRPr="0049033F" w:rsidRDefault="003D5250" w:rsidP="008C7982">
            <w: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82" w:rsidRPr="0049033F" w:rsidRDefault="008C7982" w:rsidP="008C7982"/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82" w:rsidRPr="0049033F" w:rsidRDefault="008C7982" w:rsidP="008C7982"/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82" w:rsidRPr="0049033F" w:rsidRDefault="002A258E" w:rsidP="008C7982">
            <w:r>
              <w:t>7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82" w:rsidRPr="0049033F" w:rsidRDefault="00977C64" w:rsidP="008C7982">
            <w:r>
              <w:t>22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82" w:rsidRPr="00245EEE" w:rsidRDefault="00245EEE" w:rsidP="008C7982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82" w:rsidRPr="0049033F" w:rsidRDefault="008C7982" w:rsidP="008C7982"/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82" w:rsidRPr="0049033F" w:rsidRDefault="008C7982" w:rsidP="008C7982"/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82" w:rsidRPr="0049033F" w:rsidRDefault="008C7982" w:rsidP="008C7982"/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82" w:rsidRPr="0049033F" w:rsidRDefault="00977C64" w:rsidP="008C7982">
            <w:r>
              <w:t>20</w:t>
            </w:r>
          </w:p>
        </w:tc>
      </w:tr>
      <w:tr w:rsidR="008C7982" w:rsidRPr="0049033F">
        <w:trPr>
          <w:cantSplit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82" w:rsidRPr="0049033F" w:rsidRDefault="008C7982" w:rsidP="008C7982">
            <w:pPr>
              <w:jc w:val="center"/>
            </w:pPr>
            <w:r w:rsidRPr="0049033F">
              <w:rPr>
                <w:b/>
                <w:bCs/>
              </w:rPr>
              <w:t>Розділ 2.</w:t>
            </w:r>
            <w:r w:rsidRPr="0049033F">
              <w:t xml:space="preserve"> </w:t>
            </w:r>
            <w:r w:rsidR="00A13663">
              <w:rPr>
                <w:b/>
              </w:rPr>
              <w:t>Правове регулювання діяльності журналіста.</w:t>
            </w:r>
          </w:p>
        </w:tc>
      </w:tr>
      <w:tr w:rsidR="008C7982" w:rsidRPr="0049033F" w:rsidTr="00A13663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82" w:rsidRPr="0049033F" w:rsidRDefault="008C7982" w:rsidP="001C01E8">
            <w:r w:rsidRPr="0049033F">
              <w:t xml:space="preserve">Тема </w:t>
            </w:r>
            <w:r w:rsidR="001C01E8">
              <w:t>7</w:t>
            </w:r>
            <w:r w:rsidRPr="0049033F">
              <w:t xml:space="preserve">. </w:t>
            </w:r>
            <w:r w:rsidR="00A13663">
              <w:rPr>
                <w:b/>
              </w:rPr>
              <w:t>Місце і роль правових актів у роботі журналістів.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82" w:rsidRPr="004C0784" w:rsidRDefault="002A258E" w:rsidP="008C7982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82" w:rsidRPr="0049033F" w:rsidRDefault="004C0784" w:rsidP="008C7982">
            <w: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82" w:rsidRPr="0049033F" w:rsidRDefault="008C7982" w:rsidP="008C7982"/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82" w:rsidRPr="0049033F" w:rsidRDefault="008C7982" w:rsidP="008C7982"/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82" w:rsidRPr="0049033F" w:rsidRDefault="008C7982" w:rsidP="008C7982"/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82" w:rsidRPr="0049033F" w:rsidRDefault="00431637" w:rsidP="008C7982">
            <w: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82" w:rsidRPr="0049033F" w:rsidRDefault="00977C64" w:rsidP="008C7982">
            <w:r>
              <w:t>3,5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82" w:rsidRPr="0060400E" w:rsidRDefault="0060400E" w:rsidP="008C798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82" w:rsidRPr="0049033F" w:rsidRDefault="008C7982" w:rsidP="008C7982"/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82" w:rsidRPr="0049033F" w:rsidRDefault="008C7982" w:rsidP="008C7982"/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82" w:rsidRPr="0049033F" w:rsidRDefault="008C7982" w:rsidP="008C7982"/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82" w:rsidRPr="0049033F" w:rsidRDefault="00977C64" w:rsidP="008C7982">
            <w:r>
              <w:t>3</w:t>
            </w:r>
          </w:p>
        </w:tc>
      </w:tr>
      <w:tr w:rsidR="008C7982" w:rsidRPr="0049033F" w:rsidTr="00A13663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82" w:rsidRPr="0049033F" w:rsidRDefault="008C7982" w:rsidP="001C01E8">
            <w:r w:rsidRPr="0049033F">
              <w:t xml:space="preserve">Тема </w:t>
            </w:r>
            <w:r w:rsidR="001C01E8">
              <w:t>8</w:t>
            </w:r>
            <w:r w:rsidRPr="0049033F">
              <w:t xml:space="preserve">. </w:t>
            </w:r>
            <w:r w:rsidR="00A13663">
              <w:rPr>
                <w:b/>
              </w:rPr>
              <w:t>Законодавча база України у роботі журналіста. Єдиний державний реєстр судових рішень.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82" w:rsidRPr="004C0784" w:rsidRDefault="002A258E" w:rsidP="008C7982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82" w:rsidRPr="0049033F" w:rsidRDefault="004C0784" w:rsidP="008C7982">
            <w: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82" w:rsidRPr="0049033F" w:rsidRDefault="00431637" w:rsidP="008C7982">
            <w: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82" w:rsidRPr="0049033F" w:rsidRDefault="008C7982" w:rsidP="008C7982"/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82" w:rsidRPr="0049033F" w:rsidRDefault="008C7982" w:rsidP="008C7982"/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82" w:rsidRPr="0049033F" w:rsidRDefault="00431637" w:rsidP="008C7982">
            <w: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82" w:rsidRPr="0049033F" w:rsidRDefault="00977C64" w:rsidP="008C7982">
            <w:r>
              <w:t>3,5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82" w:rsidRPr="0049033F" w:rsidRDefault="00245EEE" w:rsidP="008C7982">
            <w:r>
              <w:t>0,</w:t>
            </w:r>
            <w:r w:rsidR="00940419">
              <w:t>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82" w:rsidRPr="0049033F" w:rsidRDefault="008C7982" w:rsidP="008C7982"/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82" w:rsidRPr="0049033F" w:rsidRDefault="008C7982" w:rsidP="008C7982"/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82" w:rsidRPr="0049033F" w:rsidRDefault="008C7982" w:rsidP="008C7982"/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82" w:rsidRPr="0049033F" w:rsidRDefault="00977C64" w:rsidP="008C7982">
            <w:r>
              <w:t>3</w:t>
            </w:r>
          </w:p>
        </w:tc>
      </w:tr>
      <w:tr w:rsidR="005E4511" w:rsidRPr="0049033F" w:rsidTr="00A13663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11" w:rsidRPr="0049033F" w:rsidRDefault="00A13663" w:rsidP="008C7982">
            <w:r>
              <w:t xml:space="preserve">Тема 9. </w:t>
            </w:r>
            <w:r>
              <w:rPr>
                <w:b/>
              </w:rPr>
              <w:t>Судова журналістика.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11" w:rsidRPr="004C0784" w:rsidRDefault="002A258E" w:rsidP="008C7982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11" w:rsidRPr="0049033F" w:rsidRDefault="004C0784" w:rsidP="008C7982">
            <w:r>
              <w:t>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11" w:rsidRPr="0049033F" w:rsidRDefault="00431637" w:rsidP="008C7982">
            <w: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11" w:rsidRPr="0049033F" w:rsidRDefault="005E4511" w:rsidP="008C7982"/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11" w:rsidRPr="0049033F" w:rsidRDefault="005E4511" w:rsidP="008C7982"/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11" w:rsidRPr="0049033F" w:rsidRDefault="00431637" w:rsidP="008C7982">
            <w:r>
              <w:t>3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11" w:rsidRPr="0049033F" w:rsidRDefault="00977C64" w:rsidP="008C7982">
            <w:r>
              <w:t>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11" w:rsidRPr="0049033F" w:rsidRDefault="00977C64" w:rsidP="008C7982">
            <w: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11" w:rsidRPr="0049033F" w:rsidRDefault="005E4511" w:rsidP="008C7982"/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11" w:rsidRPr="0049033F" w:rsidRDefault="005E4511" w:rsidP="008C7982"/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11" w:rsidRPr="0049033F" w:rsidRDefault="005E4511" w:rsidP="008C7982"/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11" w:rsidRPr="0049033F" w:rsidRDefault="00977C64" w:rsidP="008C7982">
            <w:r>
              <w:t>5</w:t>
            </w:r>
          </w:p>
        </w:tc>
      </w:tr>
      <w:tr w:rsidR="001C01E8" w:rsidRPr="0049033F" w:rsidTr="00A13663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E8" w:rsidRPr="0049033F" w:rsidRDefault="00A13663" w:rsidP="00A13663">
            <w:r>
              <w:t xml:space="preserve">Тема 10. </w:t>
            </w:r>
            <w:r w:rsidRPr="00A13663">
              <w:rPr>
                <w:b/>
              </w:rPr>
              <w:t>Міжнародно-правові норми журналістської діяльності.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E8" w:rsidRPr="004C0784" w:rsidRDefault="002A258E" w:rsidP="008C7982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E8" w:rsidRPr="0049033F" w:rsidRDefault="004C0784" w:rsidP="008C7982">
            <w: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E8" w:rsidRPr="0049033F" w:rsidRDefault="001C01E8" w:rsidP="008C7982"/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E8" w:rsidRPr="0049033F" w:rsidRDefault="001C01E8" w:rsidP="008C7982"/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E8" w:rsidRPr="0049033F" w:rsidRDefault="001C01E8" w:rsidP="008C7982"/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E8" w:rsidRPr="0049033F" w:rsidRDefault="00431637" w:rsidP="008C7982">
            <w:r>
              <w:t>3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E8" w:rsidRPr="0049033F" w:rsidRDefault="00977C64" w:rsidP="008C7982">
            <w:r>
              <w:t>4,5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E8" w:rsidRPr="0049033F" w:rsidRDefault="00194A9A" w:rsidP="008C7982">
            <w:r>
              <w:t>0,</w:t>
            </w:r>
            <w:r w:rsidR="00940419">
              <w:t>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E8" w:rsidRPr="0049033F" w:rsidRDefault="001C01E8" w:rsidP="008C7982"/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E8" w:rsidRPr="0049033F" w:rsidRDefault="001C01E8" w:rsidP="008C7982"/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E8" w:rsidRPr="0049033F" w:rsidRDefault="001C01E8" w:rsidP="008C7982"/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E8" w:rsidRPr="0049033F" w:rsidRDefault="00977C64" w:rsidP="008C7982">
            <w:r>
              <w:t>4</w:t>
            </w:r>
          </w:p>
        </w:tc>
      </w:tr>
      <w:tr w:rsidR="008C7982" w:rsidRPr="0049033F" w:rsidTr="00A13663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82" w:rsidRPr="0049033F" w:rsidRDefault="008C7982" w:rsidP="008C7982">
            <w:r w:rsidRPr="0049033F">
              <w:t>Разом за розділом</w:t>
            </w:r>
            <w:r w:rsidRPr="0049033F">
              <w:rPr>
                <w:b/>
                <w:bCs/>
              </w:rPr>
              <w:t xml:space="preserve"> </w:t>
            </w:r>
            <w:r w:rsidRPr="0049033F">
              <w:t>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82" w:rsidRPr="0049033F" w:rsidRDefault="002A258E" w:rsidP="008C7982">
            <w:r>
              <w:t>19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82" w:rsidRPr="0049033F" w:rsidRDefault="004C0784" w:rsidP="008C7982">
            <w:r>
              <w:t>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82" w:rsidRPr="0049033F" w:rsidRDefault="002A258E" w:rsidP="008C7982">
            <w: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82" w:rsidRPr="0049033F" w:rsidRDefault="008C7982" w:rsidP="008C7982"/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82" w:rsidRPr="0049033F" w:rsidRDefault="008C7982" w:rsidP="008C7982"/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82" w:rsidRPr="0049033F" w:rsidRDefault="002A258E" w:rsidP="008C7982">
            <w:r>
              <w:t>8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82" w:rsidRPr="0049033F" w:rsidRDefault="00977C64" w:rsidP="008C7982">
            <w:r>
              <w:t>17,5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82" w:rsidRPr="00194A9A" w:rsidRDefault="00245EEE" w:rsidP="008C7982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977C64">
              <w:rPr>
                <w:lang w:val="ru-RU"/>
              </w:rPr>
              <w:t>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82" w:rsidRPr="0049033F" w:rsidRDefault="008C7982" w:rsidP="008C7982"/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82" w:rsidRPr="0049033F" w:rsidRDefault="008C7982" w:rsidP="008C7982"/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82" w:rsidRPr="0049033F" w:rsidRDefault="008C7982" w:rsidP="008C7982"/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82" w:rsidRPr="0049033F" w:rsidRDefault="00977C64" w:rsidP="008C7982">
            <w:r>
              <w:t>15</w:t>
            </w:r>
          </w:p>
        </w:tc>
      </w:tr>
      <w:tr w:rsidR="001C01E8" w:rsidRPr="0049033F" w:rsidTr="001C01E8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E8" w:rsidRPr="0049033F" w:rsidRDefault="001C01E8" w:rsidP="001C01E8">
            <w:pPr>
              <w:jc w:val="center"/>
            </w:pPr>
            <w:r>
              <w:rPr>
                <w:b/>
                <w:bCs/>
              </w:rPr>
              <w:t>Розділ 3</w:t>
            </w:r>
            <w:r w:rsidRPr="0049033F">
              <w:rPr>
                <w:b/>
                <w:bCs/>
              </w:rPr>
              <w:t>.</w:t>
            </w:r>
            <w:r w:rsidRPr="0049033F">
              <w:t xml:space="preserve"> </w:t>
            </w:r>
            <w:r w:rsidR="007D0D0A">
              <w:rPr>
                <w:b/>
              </w:rPr>
              <w:t>Етико-правове регулювання роботи журналіста.</w:t>
            </w:r>
          </w:p>
        </w:tc>
      </w:tr>
      <w:tr w:rsidR="005E4511" w:rsidRPr="0049033F" w:rsidTr="00A13663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11" w:rsidRPr="0049033F" w:rsidRDefault="005E4511" w:rsidP="00BD3771">
            <w:r w:rsidRPr="0049033F">
              <w:t xml:space="preserve">Тема </w:t>
            </w:r>
            <w:r w:rsidR="00A13663">
              <w:t>1</w:t>
            </w:r>
            <w:r w:rsidRPr="0049033F">
              <w:t xml:space="preserve">1. </w:t>
            </w:r>
            <w:r w:rsidR="00A13663">
              <w:rPr>
                <w:b/>
              </w:rPr>
              <w:t xml:space="preserve">Права </w:t>
            </w:r>
            <w:r w:rsidR="004C0784">
              <w:rPr>
                <w:b/>
              </w:rPr>
              <w:t xml:space="preserve">і обов’язки </w:t>
            </w:r>
            <w:r w:rsidR="00A13663">
              <w:rPr>
                <w:b/>
              </w:rPr>
              <w:t>журналістів.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11" w:rsidRPr="0049033F" w:rsidRDefault="002A258E" w:rsidP="00BD3771">
            <w:r>
              <w:t>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11" w:rsidRPr="0049033F" w:rsidRDefault="004C0784" w:rsidP="00BD3771">
            <w: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11" w:rsidRPr="0049033F" w:rsidRDefault="005E4511" w:rsidP="00BD3771"/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11" w:rsidRPr="0049033F" w:rsidRDefault="005E4511" w:rsidP="00BD3771"/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11" w:rsidRPr="0049033F" w:rsidRDefault="005E4511" w:rsidP="00BD3771"/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11" w:rsidRPr="0049033F" w:rsidRDefault="00431637" w:rsidP="00BD3771">
            <w:r>
              <w:t>2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11" w:rsidRDefault="002624EA" w:rsidP="00BD3771">
            <w:pPr>
              <w:rPr>
                <w:lang w:val="ru-RU"/>
              </w:rPr>
            </w:pPr>
            <w:r>
              <w:rPr>
                <w:lang w:val="ru-RU"/>
              </w:rPr>
              <w:t>2,5</w:t>
            </w:r>
          </w:p>
          <w:p w:rsidR="007734EC" w:rsidRDefault="007734EC" w:rsidP="00BD3771">
            <w:pPr>
              <w:rPr>
                <w:lang w:val="ru-RU"/>
              </w:rPr>
            </w:pPr>
          </w:p>
          <w:p w:rsidR="00E54FE1" w:rsidRPr="007734EC" w:rsidRDefault="00E54FE1" w:rsidP="00BD3771">
            <w:pPr>
              <w:rPr>
                <w:lang w:val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11" w:rsidRPr="00194A9A" w:rsidRDefault="00194A9A" w:rsidP="00245EEE">
            <w:pPr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11" w:rsidRPr="0049033F" w:rsidRDefault="005E4511" w:rsidP="00BD3771"/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11" w:rsidRPr="0049033F" w:rsidRDefault="005E4511" w:rsidP="00BD3771"/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11" w:rsidRPr="0049033F" w:rsidRDefault="005E4511" w:rsidP="00BD3771"/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11" w:rsidRPr="0049033F" w:rsidRDefault="00977C64" w:rsidP="00BD3771">
            <w:r>
              <w:t>2</w:t>
            </w:r>
          </w:p>
        </w:tc>
      </w:tr>
      <w:tr w:rsidR="005E4511" w:rsidRPr="0049033F" w:rsidTr="00A13663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11" w:rsidRPr="0049033F" w:rsidRDefault="005E4511" w:rsidP="00A13663">
            <w:r w:rsidRPr="0049033F">
              <w:t xml:space="preserve">Тема </w:t>
            </w:r>
            <w:r w:rsidR="00A13663">
              <w:t>1</w:t>
            </w:r>
            <w:r w:rsidRPr="0049033F">
              <w:t xml:space="preserve">2. </w:t>
            </w:r>
            <w:r w:rsidR="00A13663" w:rsidRPr="00A13663">
              <w:rPr>
                <w:b/>
              </w:rPr>
              <w:t>Трудові права журналістів.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11" w:rsidRPr="0049033F" w:rsidRDefault="002A258E" w:rsidP="00BD3771">
            <w: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11" w:rsidRPr="0049033F" w:rsidRDefault="004C0784" w:rsidP="00BD3771">
            <w: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11" w:rsidRPr="0049033F" w:rsidRDefault="005E4511" w:rsidP="00BD3771"/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11" w:rsidRPr="0049033F" w:rsidRDefault="005E4511" w:rsidP="00BD3771"/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11" w:rsidRPr="0049033F" w:rsidRDefault="005E4511" w:rsidP="00BD3771"/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11" w:rsidRPr="0049033F" w:rsidRDefault="00431637" w:rsidP="00BD3771">
            <w: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11" w:rsidRPr="0049033F" w:rsidRDefault="002624EA" w:rsidP="00BD3771">
            <w:r>
              <w:t>2,25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11" w:rsidRPr="00194A9A" w:rsidRDefault="00194A9A" w:rsidP="00BD3771">
            <w:pPr>
              <w:rPr>
                <w:lang w:val="ru-RU"/>
              </w:rPr>
            </w:pPr>
            <w:r>
              <w:rPr>
                <w:lang w:val="ru-RU"/>
              </w:rPr>
              <w:t>0,25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11" w:rsidRPr="0049033F" w:rsidRDefault="005E4511" w:rsidP="00BD3771"/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11" w:rsidRPr="0049033F" w:rsidRDefault="005E4511" w:rsidP="00BD3771"/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11" w:rsidRPr="0049033F" w:rsidRDefault="005E4511" w:rsidP="00BD3771"/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11" w:rsidRPr="0049033F" w:rsidRDefault="00977C64" w:rsidP="00BD3771">
            <w:r>
              <w:t>2</w:t>
            </w:r>
          </w:p>
        </w:tc>
      </w:tr>
      <w:tr w:rsidR="00A13663" w:rsidRPr="0049033F" w:rsidTr="00A13663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A13663" w:rsidP="000E0BFB">
            <w:r w:rsidRPr="0049033F">
              <w:t xml:space="preserve">Тема </w:t>
            </w:r>
            <w:r>
              <w:t>13</w:t>
            </w:r>
            <w:r w:rsidRPr="0049033F">
              <w:t xml:space="preserve">. </w:t>
            </w:r>
            <w:r>
              <w:rPr>
                <w:b/>
              </w:rPr>
              <w:t>Види інформації.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2A258E" w:rsidP="00BD3771">
            <w:r>
              <w:t>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4C0784" w:rsidP="00BD3771">
            <w: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431637" w:rsidP="00BD3771">
            <w: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A13663" w:rsidP="00BD3771"/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A13663" w:rsidP="00BD3771"/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431637" w:rsidP="00BD3771">
            <w:r>
              <w:t>2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2624EA" w:rsidP="00BD3771">
            <w:r>
              <w:t>2,5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194A9A" w:rsidRDefault="00245EEE" w:rsidP="00BD3771">
            <w:pPr>
              <w:rPr>
                <w:lang w:val="ru-RU"/>
              </w:rPr>
            </w:pPr>
            <w:r>
              <w:rPr>
                <w:lang w:val="ru-RU"/>
              </w:rPr>
              <w:t>0,</w:t>
            </w:r>
            <w:r w:rsidR="00194A9A">
              <w:rPr>
                <w:lang w:val="ru-RU"/>
              </w:rPr>
              <w:t>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A13663" w:rsidP="00BD3771"/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A13663" w:rsidP="00BD3771"/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A13663" w:rsidP="00BD3771"/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977C64" w:rsidP="00BD3771">
            <w:r>
              <w:t>2</w:t>
            </w:r>
          </w:p>
        </w:tc>
      </w:tr>
      <w:tr w:rsidR="00A13663" w:rsidRPr="0049033F" w:rsidTr="00A13663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A13663" w:rsidP="00A13663">
            <w:r w:rsidRPr="0049033F">
              <w:t xml:space="preserve">Тема </w:t>
            </w:r>
            <w:r>
              <w:t>14</w:t>
            </w:r>
            <w:r w:rsidRPr="0049033F">
              <w:t xml:space="preserve">. </w:t>
            </w:r>
            <w:r>
              <w:rPr>
                <w:b/>
                <w:lang w:val="ru-RU"/>
              </w:rPr>
              <w:t>Цензура.</w:t>
            </w:r>
            <w:r w:rsidRPr="0049033F">
              <w:t xml:space="preserve">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2A258E" w:rsidP="00BD3771">
            <w:r>
              <w:t>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4C0784" w:rsidP="00BD3771">
            <w: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A13663" w:rsidP="00BD3771"/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A13663" w:rsidP="00BD3771"/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A13663" w:rsidP="00BD3771"/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431637" w:rsidP="00BD3771">
            <w:r>
              <w:t>2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2624EA" w:rsidP="00BD3771">
            <w:r>
              <w:t>2,5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194A9A" w:rsidRDefault="00245EEE" w:rsidP="00BD3771">
            <w:pPr>
              <w:rPr>
                <w:lang w:val="ru-RU"/>
              </w:rPr>
            </w:pPr>
            <w:r>
              <w:rPr>
                <w:lang w:val="ru-RU"/>
              </w:rPr>
              <w:t>0,</w:t>
            </w:r>
            <w:r w:rsidR="00194A9A">
              <w:rPr>
                <w:lang w:val="ru-RU"/>
              </w:rPr>
              <w:t>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A13663" w:rsidP="00BD3771"/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A13663" w:rsidP="00BD3771"/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A13663" w:rsidP="00BD3771"/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977C64" w:rsidP="00BD3771">
            <w:r>
              <w:t>2</w:t>
            </w:r>
          </w:p>
        </w:tc>
      </w:tr>
      <w:tr w:rsidR="00A13663" w:rsidRPr="0049033F" w:rsidTr="00A13663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A13663" w:rsidP="000E0BFB">
            <w:r w:rsidRPr="0049033F">
              <w:t xml:space="preserve">Тема </w:t>
            </w:r>
            <w:r>
              <w:t>15</w:t>
            </w:r>
            <w:r w:rsidRPr="0049033F">
              <w:t xml:space="preserve">. </w:t>
            </w:r>
            <w:r w:rsidR="007D0D0A">
              <w:rPr>
                <w:b/>
              </w:rPr>
              <w:t>Регулювання реклами в ЗМІ.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2A258E" w:rsidP="00BD3771">
            <w:r>
              <w:t>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4C0784" w:rsidP="00BD3771">
            <w: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431637" w:rsidP="00BD3771">
            <w: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A13663" w:rsidP="00BD3771"/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A13663" w:rsidP="00BD3771"/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2A258E" w:rsidP="00BD3771">
            <w:r>
              <w:t>2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2624EA" w:rsidP="00BD3771">
            <w:r>
              <w:t>3,5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194A9A" w:rsidRDefault="00194A9A" w:rsidP="00BD3771">
            <w:pPr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A13663" w:rsidP="00BD3771"/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A13663" w:rsidP="00BD3771"/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A13663" w:rsidP="00BD3771"/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977C64" w:rsidP="00BD3771">
            <w:r>
              <w:t>3</w:t>
            </w:r>
          </w:p>
        </w:tc>
      </w:tr>
      <w:tr w:rsidR="00A13663" w:rsidRPr="0049033F" w:rsidTr="00A13663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A13663" w:rsidP="000E0BFB">
            <w:r w:rsidRPr="0049033F">
              <w:t xml:space="preserve">Тема </w:t>
            </w:r>
            <w:r>
              <w:t>16</w:t>
            </w:r>
            <w:r w:rsidRPr="0049033F">
              <w:t xml:space="preserve">. </w:t>
            </w:r>
            <w:r w:rsidR="007D0D0A">
              <w:rPr>
                <w:b/>
              </w:rPr>
              <w:t>Авторське право та суміжні права.</w:t>
            </w:r>
            <w:r w:rsidRPr="0049033F">
              <w:t xml:space="preserve">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2A258E" w:rsidP="00BD3771">
            <w:r>
              <w:t>7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4C0784" w:rsidP="00BD3771">
            <w:r>
              <w:t>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431637" w:rsidP="00BD3771">
            <w: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A13663" w:rsidP="00BD3771"/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A13663" w:rsidP="00BD3771"/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2A258E" w:rsidP="00BD3771">
            <w:r>
              <w:t>2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2624EA" w:rsidP="00BD3771">
            <w:r>
              <w:t>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194A9A" w:rsidRDefault="00977C64" w:rsidP="00BD377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A13663" w:rsidP="00BD3771"/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A13663" w:rsidP="00BD3771"/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A13663" w:rsidP="00BD3771"/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977C64" w:rsidP="00BD3771">
            <w:r>
              <w:t>4</w:t>
            </w:r>
          </w:p>
        </w:tc>
      </w:tr>
      <w:tr w:rsidR="00A13663" w:rsidRPr="0049033F" w:rsidTr="00A13663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A13663" w:rsidP="00A13663">
            <w:r w:rsidRPr="0049033F">
              <w:t xml:space="preserve">Тема </w:t>
            </w:r>
            <w:r>
              <w:t>17</w:t>
            </w:r>
            <w:r w:rsidRPr="0049033F">
              <w:t xml:space="preserve">. </w:t>
            </w:r>
            <w:r w:rsidR="007D0D0A">
              <w:rPr>
                <w:b/>
              </w:rPr>
              <w:t>Правові основи діяльності інформаційних агентств.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2A258E" w:rsidP="00BD3771">
            <w: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4C0784" w:rsidP="00BD3771">
            <w: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A13663" w:rsidP="00BD3771"/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A13663" w:rsidP="00BD3771"/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A13663" w:rsidP="00BD3771"/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2A258E" w:rsidP="00BD3771">
            <w: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2624EA" w:rsidP="00BD3771">
            <w:r>
              <w:t>1,25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194A9A" w:rsidRDefault="00194A9A" w:rsidP="00BD3771">
            <w:pPr>
              <w:rPr>
                <w:lang w:val="ru-RU"/>
              </w:rPr>
            </w:pPr>
            <w:r>
              <w:rPr>
                <w:lang w:val="ru-RU"/>
              </w:rPr>
              <w:t>0,25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A13663" w:rsidP="00BD3771"/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A13663" w:rsidP="00BD3771"/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A13663" w:rsidP="00BD3771"/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977C64" w:rsidP="00BD3771">
            <w:r>
              <w:t>1</w:t>
            </w:r>
          </w:p>
        </w:tc>
      </w:tr>
      <w:tr w:rsidR="00A13663" w:rsidRPr="0049033F" w:rsidTr="00A13663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A13663" w:rsidP="000E0BFB">
            <w:r w:rsidRPr="0049033F">
              <w:t xml:space="preserve">Тема </w:t>
            </w:r>
            <w:r>
              <w:t>18</w:t>
            </w:r>
            <w:r w:rsidRPr="0049033F">
              <w:t xml:space="preserve">. </w:t>
            </w:r>
            <w:r w:rsidR="007D0D0A" w:rsidRPr="004C0784">
              <w:rPr>
                <w:b/>
              </w:rPr>
              <w:t>Дифамація</w:t>
            </w:r>
            <w:r w:rsidR="007D0D0A" w:rsidRPr="00B075BD">
              <w:rPr>
                <w:b/>
                <w:i/>
              </w:rPr>
              <w:t>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2A258E" w:rsidP="00BD3771">
            <w:r>
              <w:t>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4C0784" w:rsidP="00BD3771">
            <w: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A13663" w:rsidP="00BD3771"/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A13663" w:rsidP="00BD3771"/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A13663" w:rsidP="00BD3771"/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2A258E" w:rsidP="00BD3771">
            <w:r>
              <w:t>2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2624EA" w:rsidP="00BD3771">
            <w:r>
              <w:t>1,5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194A9A" w:rsidRDefault="00977C64" w:rsidP="00BD3771">
            <w:pPr>
              <w:rPr>
                <w:lang w:val="ru-RU"/>
              </w:rPr>
            </w:pPr>
            <w:r>
              <w:rPr>
                <w:lang w:val="ru-RU"/>
              </w:rPr>
              <w:t>0,</w:t>
            </w:r>
            <w:r w:rsidR="00194A9A">
              <w:rPr>
                <w:lang w:val="ru-RU"/>
              </w:rPr>
              <w:t>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A13663" w:rsidP="00BD3771"/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A13663" w:rsidP="00BD3771"/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A13663" w:rsidP="00BD3771"/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2624EA" w:rsidP="00BD3771">
            <w:r>
              <w:t>1</w:t>
            </w:r>
          </w:p>
        </w:tc>
      </w:tr>
      <w:tr w:rsidR="00A13663" w:rsidRPr="0049033F" w:rsidTr="00A13663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A13663" w:rsidP="000E0BFB">
            <w:r w:rsidRPr="0049033F">
              <w:t xml:space="preserve">Тема </w:t>
            </w:r>
            <w:r>
              <w:t>19</w:t>
            </w:r>
            <w:r w:rsidRPr="0049033F">
              <w:t xml:space="preserve">. </w:t>
            </w:r>
            <w:r w:rsidR="007D0D0A">
              <w:rPr>
                <w:b/>
              </w:rPr>
              <w:t>Права людини. Професійна діяльність журналіста й приватне життя людини.</w:t>
            </w:r>
            <w:r w:rsidRPr="0049033F">
              <w:t xml:space="preserve">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2A258E" w:rsidP="00BD3771">
            <w:r>
              <w:t>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4C0784" w:rsidP="00BD3771">
            <w: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431637" w:rsidP="00BD3771">
            <w: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A13663" w:rsidP="00BD3771"/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A13663" w:rsidP="00BD3771"/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2A258E" w:rsidP="00BD3771">
            <w:r>
              <w:t>2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2624EA" w:rsidP="00BD3771">
            <w:r>
              <w:t>2,5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194A9A" w:rsidRDefault="0060400E" w:rsidP="00BD377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194A9A">
              <w:rPr>
                <w:lang w:val="ru-RU"/>
              </w:rPr>
              <w:t>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A13663" w:rsidP="00BD3771"/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A13663" w:rsidP="00BD3771"/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A13663" w:rsidP="00BD3771"/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2624EA" w:rsidP="00BD3771">
            <w:r>
              <w:t>2</w:t>
            </w:r>
          </w:p>
        </w:tc>
      </w:tr>
      <w:tr w:rsidR="00A13663" w:rsidRPr="0049033F" w:rsidTr="00A13663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A13663" w:rsidP="000E0BFB">
            <w:r w:rsidRPr="0049033F">
              <w:t xml:space="preserve">Тема </w:t>
            </w:r>
            <w:r>
              <w:t>20</w:t>
            </w:r>
            <w:r w:rsidRPr="0049033F">
              <w:t xml:space="preserve">. </w:t>
            </w:r>
            <w:r w:rsidR="007D0D0A">
              <w:rPr>
                <w:b/>
              </w:rPr>
              <w:lastRenderedPageBreak/>
              <w:t>Дискримінація.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2A258E" w:rsidP="00BD3771">
            <w:r>
              <w:lastRenderedPageBreak/>
              <w:t>11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4C0784" w:rsidP="00BD3771">
            <w: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431637" w:rsidP="00BD3771">
            <w: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A13663" w:rsidP="00BD3771"/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A13663" w:rsidP="00BD3771"/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2A258E" w:rsidP="00BD3771">
            <w: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2624EA" w:rsidP="00BD3771">
            <w:r>
              <w:t>5,5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194A9A" w:rsidRDefault="00194A9A" w:rsidP="00BD377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245EEE">
              <w:rPr>
                <w:lang w:val="ru-RU"/>
              </w:rPr>
              <w:t>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A13663" w:rsidP="00BD3771"/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A13663" w:rsidP="00BD3771"/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A13663" w:rsidP="00BD3771"/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2624EA" w:rsidP="00BD3771">
            <w:r>
              <w:t>4</w:t>
            </w:r>
          </w:p>
        </w:tc>
      </w:tr>
      <w:tr w:rsidR="00A13663" w:rsidRPr="0049033F" w:rsidTr="00A13663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A13663" w:rsidP="000E0BFB">
            <w:r w:rsidRPr="0049033F">
              <w:lastRenderedPageBreak/>
              <w:t xml:space="preserve">Тема </w:t>
            </w:r>
            <w:r>
              <w:t>21</w:t>
            </w:r>
            <w:r w:rsidRPr="0049033F">
              <w:t>.</w:t>
            </w:r>
            <w:r w:rsidR="007D0D0A">
              <w:rPr>
                <w:b/>
              </w:rPr>
              <w:t xml:space="preserve"> Інформаційна безпека</w:t>
            </w:r>
            <w:r w:rsidR="007D0D0A">
              <w:rPr>
                <w:b/>
                <w:lang w:val="ru-RU"/>
              </w:rPr>
              <w:t>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2A258E" w:rsidP="00BD3771">
            <w:r>
              <w:t>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4C0784" w:rsidP="00BD3771">
            <w: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A13663" w:rsidP="00BD3771"/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A13663" w:rsidP="00BD3771"/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A13663" w:rsidP="00BD3771"/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2A258E" w:rsidP="00BD3771">
            <w: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2624EA" w:rsidP="00BD3771">
            <w:r>
              <w:t>3,5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194A9A" w:rsidRDefault="00245EEE" w:rsidP="00BD3771">
            <w:pPr>
              <w:rPr>
                <w:lang w:val="ru-RU"/>
              </w:rPr>
            </w:pPr>
            <w:r>
              <w:rPr>
                <w:lang w:val="ru-RU"/>
              </w:rPr>
              <w:t>0,</w:t>
            </w:r>
            <w:r w:rsidR="00194A9A">
              <w:rPr>
                <w:lang w:val="ru-RU"/>
              </w:rPr>
              <w:t>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A13663" w:rsidP="00BD3771"/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A13663" w:rsidP="00BD3771"/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A13663" w:rsidP="00BD3771"/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2624EA" w:rsidP="00BD3771">
            <w:r>
              <w:t>3</w:t>
            </w:r>
          </w:p>
        </w:tc>
      </w:tr>
      <w:tr w:rsidR="00A13663" w:rsidRPr="0049033F" w:rsidTr="00A13663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A13663" w:rsidP="000E0BFB">
            <w:r w:rsidRPr="0049033F">
              <w:t xml:space="preserve">Тема </w:t>
            </w:r>
            <w:r>
              <w:t>22</w:t>
            </w:r>
            <w:r w:rsidRPr="0049033F">
              <w:t>.</w:t>
            </w:r>
            <w:r w:rsidR="007D0D0A" w:rsidRPr="0049033F">
              <w:t xml:space="preserve"> </w:t>
            </w:r>
            <w:r w:rsidR="007D0D0A">
              <w:rPr>
                <w:b/>
              </w:rPr>
              <w:t>Війна, терор і надзвичайні ситуації.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2A258E" w:rsidP="00BD3771">
            <w:r>
              <w:t>7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4C0784" w:rsidP="00BD3771">
            <w:r>
              <w:t>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A13663" w:rsidP="00BD3771"/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A13663" w:rsidP="00BD3771"/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A13663" w:rsidP="00BD3771"/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2A258E" w:rsidP="00BD3771">
            <w:r>
              <w:t>3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2624EA" w:rsidP="00BD3771">
            <w:r>
              <w:t>3,5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194A9A" w:rsidRDefault="00194A9A" w:rsidP="00BD3771">
            <w:pPr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A13663" w:rsidP="00BD3771"/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A13663" w:rsidP="00BD3771"/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A13663" w:rsidP="00BD3771"/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2624EA" w:rsidP="00BD3771">
            <w:r>
              <w:t>3</w:t>
            </w:r>
          </w:p>
        </w:tc>
      </w:tr>
      <w:tr w:rsidR="00A13663" w:rsidRPr="0049033F" w:rsidTr="00A13663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A13663" w:rsidP="000E0BFB">
            <w:r w:rsidRPr="0049033F">
              <w:t xml:space="preserve">Тема </w:t>
            </w:r>
            <w:r>
              <w:t>23</w:t>
            </w:r>
            <w:r w:rsidRPr="0049033F">
              <w:t xml:space="preserve">. </w:t>
            </w:r>
            <w:r w:rsidR="007D0D0A">
              <w:rPr>
                <w:b/>
              </w:rPr>
              <w:t>Мова ворожнечі. Лінгвістична агресія.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2A258E" w:rsidP="00BD3771">
            <w:r>
              <w:t>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4C0784" w:rsidP="00BD3771">
            <w: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A13663" w:rsidP="00BD3771"/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A13663" w:rsidP="00BD3771"/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A13663" w:rsidP="00BD3771"/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2A258E" w:rsidP="00BD3771">
            <w:r>
              <w:t>3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2624EA" w:rsidP="00BD3771">
            <w:r>
              <w:t>2,5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194A9A" w:rsidRDefault="00977C64" w:rsidP="00BD3771">
            <w:pPr>
              <w:rPr>
                <w:lang w:val="ru-RU"/>
              </w:rPr>
            </w:pPr>
            <w:r>
              <w:rPr>
                <w:lang w:val="ru-RU"/>
              </w:rPr>
              <w:t>0,</w:t>
            </w:r>
            <w:r w:rsidR="00194A9A">
              <w:rPr>
                <w:lang w:val="ru-RU"/>
              </w:rPr>
              <w:t>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A13663" w:rsidP="00BD3771"/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A13663" w:rsidP="00BD3771"/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A13663" w:rsidP="00BD3771"/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2624EA" w:rsidP="00BD3771">
            <w:r>
              <w:t>2</w:t>
            </w:r>
          </w:p>
        </w:tc>
      </w:tr>
      <w:tr w:rsidR="00A13663" w:rsidRPr="0049033F" w:rsidTr="00A13663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A13663" w:rsidP="000E0BFB">
            <w:r w:rsidRPr="0049033F">
              <w:t xml:space="preserve">Тема </w:t>
            </w:r>
            <w:r>
              <w:t>24</w:t>
            </w:r>
            <w:r w:rsidRPr="0049033F">
              <w:t xml:space="preserve">. </w:t>
            </w:r>
            <w:r w:rsidR="007D0D0A">
              <w:rPr>
                <w:b/>
              </w:rPr>
              <w:t>Юридична термінологія в роботі журналіста.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2A258E" w:rsidP="00BD3771">
            <w:r>
              <w:t>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4C0784" w:rsidP="00BD3771">
            <w: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431637" w:rsidP="00BD3771">
            <w: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A13663" w:rsidP="00BD3771"/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A13663" w:rsidP="00BD3771"/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2A258E" w:rsidP="00BD3771">
            <w: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2624EA" w:rsidP="00BD3771">
            <w:r>
              <w:t>3,5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194A9A" w:rsidRDefault="00194A9A" w:rsidP="00BD3771">
            <w:pPr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A13663" w:rsidP="00BD3771"/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A13663" w:rsidP="00BD3771"/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A13663" w:rsidP="00BD3771"/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2624EA" w:rsidP="00BD3771">
            <w:r>
              <w:t>3</w:t>
            </w:r>
          </w:p>
        </w:tc>
      </w:tr>
      <w:tr w:rsidR="00A13663" w:rsidRPr="0049033F" w:rsidTr="00A13663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A13663" w:rsidP="000E0BFB">
            <w:r w:rsidRPr="0049033F">
              <w:t xml:space="preserve">Тема </w:t>
            </w:r>
            <w:r>
              <w:t>25</w:t>
            </w:r>
            <w:r w:rsidRPr="0049033F">
              <w:t xml:space="preserve">. </w:t>
            </w:r>
            <w:r w:rsidR="007D0D0A">
              <w:rPr>
                <w:b/>
              </w:rPr>
              <w:t>Діти і ЗМІ.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2A258E" w:rsidP="00BD3771">
            <w:r>
              <w:t>9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4C0784" w:rsidP="00BD3771">
            <w: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431637" w:rsidP="00BD3771">
            <w: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A13663" w:rsidP="00BD3771"/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A13663" w:rsidP="00BD3771"/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2A258E" w:rsidP="00BD3771">
            <w:r>
              <w:t>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2624EA" w:rsidP="00BD3771">
            <w:r>
              <w:t>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194A9A" w:rsidRDefault="00194A9A" w:rsidP="00BD377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A13663" w:rsidP="00BD3771"/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A13663" w:rsidP="00BD3771"/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A13663" w:rsidP="00BD3771"/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2624EA" w:rsidP="00BD3771">
            <w:r>
              <w:t>3</w:t>
            </w:r>
          </w:p>
        </w:tc>
      </w:tr>
      <w:tr w:rsidR="00A13663" w:rsidRPr="0049033F" w:rsidTr="00A13663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A13663" w:rsidP="00BD3771">
            <w:r w:rsidRPr="0049033F">
              <w:t xml:space="preserve">Тема </w:t>
            </w:r>
            <w:r>
              <w:t>26</w:t>
            </w:r>
            <w:r w:rsidRPr="0049033F">
              <w:t xml:space="preserve">. </w:t>
            </w:r>
            <w:r w:rsidR="007D0D0A">
              <w:rPr>
                <w:b/>
              </w:rPr>
              <w:t>Основи української законодавчої бази в роботі журналіста.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2A258E" w:rsidP="00BD3771">
            <w:r>
              <w:t>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4C0784" w:rsidP="00BD3771">
            <w: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431637" w:rsidP="00BD3771">
            <w: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A13663" w:rsidP="00BD3771"/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A13663" w:rsidP="00BD3771"/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2A258E" w:rsidP="00BD3771">
            <w:r>
              <w:t>2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2624EA" w:rsidP="00BD3771">
            <w:r>
              <w:t>2,5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194A9A" w:rsidRDefault="00977C64" w:rsidP="00BD3771">
            <w:pPr>
              <w:rPr>
                <w:lang w:val="ru-RU"/>
              </w:rPr>
            </w:pPr>
            <w:r>
              <w:rPr>
                <w:lang w:val="ru-RU"/>
              </w:rPr>
              <w:t>0,</w:t>
            </w:r>
            <w:r w:rsidR="00194A9A">
              <w:rPr>
                <w:lang w:val="ru-RU"/>
              </w:rPr>
              <w:t>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A13663" w:rsidP="00BD3771"/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A13663" w:rsidP="00BD3771"/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A13663" w:rsidP="00BD3771"/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63" w:rsidRPr="0049033F" w:rsidRDefault="002624EA" w:rsidP="00BD3771">
            <w:r>
              <w:t>2</w:t>
            </w:r>
          </w:p>
        </w:tc>
      </w:tr>
      <w:tr w:rsidR="001C01E8" w:rsidRPr="0049033F" w:rsidTr="00A13663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E8" w:rsidRPr="0049033F" w:rsidRDefault="001C01E8" w:rsidP="00BD3771">
            <w:r w:rsidRPr="0049033F">
              <w:t>Разом за розділом</w:t>
            </w:r>
            <w:r w:rsidRPr="0049033F">
              <w:rPr>
                <w:b/>
                <w:bCs/>
              </w:rPr>
              <w:t xml:space="preserve"> </w:t>
            </w:r>
            <w:r>
              <w:t>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E8" w:rsidRPr="0049033F" w:rsidRDefault="002A258E" w:rsidP="00BD3771">
            <w:r>
              <w:t>84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E8" w:rsidRPr="0049033F" w:rsidRDefault="004C0784" w:rsidP="00BD3771">
            <w:r>
              <w:t>31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E8" w:rsidRPr="0049033F" w:rsidRDefault="003D5250" w:rsidP="00BD3771">
            <w:r>
              <w:t>12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E8" w:rsidRPr="0049033F" w:rsidRDefault="001C01E8" w:rsidP="00BD3771"/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E8" w:rsidRPr="0049033F" w:rsidRDefault="001C01E8" w:rsidP="00BD3771"/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E8" w:rsidRPr="0049033F" w:rsidRDefault="003D5250" w:rsidP="00BD3771">
            <w:r>
              <w:t>41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E8" w:rsidRPr="0049033F" w:rsidRDefault="002624EA" w:rsidP="00BD3771">
            <w:r>
              <w:t>48,5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E8" w:rsidRPr="00245EEE" w:rsidRDefault="0060400E" w:rsidP="00BD3771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977C64">
              <w:rPr>
                <w:lang w:val="ru-RU"/>
              </w:rPr>
              <w:t>,5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E8" w:rsidRPr="0049033F" w:rsidRDefault="001C01E8" w:rsidP="00BD3771"/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E8" w:rsidRPr="0049033F" w:rsidRDefault="001C01E8" w:rsidP="00BD3771"/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E8" w:rsidRPr="0049033F" w:rsidRDefault="001C01E8" w:rsidP="00BD3771"/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1E8" w:rsidRPr="0049033F" w:rsidRDefault="002624EA" w:rsidP="00BD3771">
            <w:r>
              <w:t>39</w:t>
            </w:r>
          </w:p>
        </w:tc>
      </w:tr>
    </w:tbl>
    <w:p w:rsidR="005B5CA8" w:rsidRPr="0049033F" w:rsidRDefault="005B5CA8" w:rsidP="003D703A">
      <w:pPr>
        <w:jc w:val="center"/>
        <w:rPr>
          <w:b/>
          <w:i/>
        </w:rPr>
      </w:pPr>
    </w:p>
    <w:p w:rsidR="005B5CA8" w:rsidRPr="0049033F" w:rsidRDefault="005B5CA8" w:rsidP="003D703A">
      <w:pPr>
        <w:jc w:val="center"/>
        <w:rPr>
          <w:b/>
          <w:i/>
        </w:rPr>
      </w:pPr>
    </w:p>
    <w:p w:rsidR="008C7982" w:rsidRPr="0049033F" w:rsidRDefault="005B5CA8" w:rsidP="008C7982">
      <w:pPr>
        <w:ind w:left="7513" w:hanging="6946"/>
        <w:jc w:val="center"/>
        <w:rPr>
          <w:b/>
          <w:bCs/>
        </w:rPr>
      </w:pPr>
      <w:r w:rsidRPr="0049033F">
        <w:rPr>
          <w:b/>
          <w:bCs/>
        </w:rPr>
        <w:t>4</w:t>
      </w:r>
      <w:r w:rsidR="008C7982" w:rsidRPr="0049033F">
        <w:rPr>
          <w:b/>
          <w:bCs/>
        </w:rPr>
        <w:t>. Теми семінарських (практичних, лабораторних) занять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7087"/>
        <w:gridCol w:w="1560"/>
      </w:tblGrid>
      <w:tr w:rsidR="008C7982" w:rsidRPr="004903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82" w:rsidRPr="0049033F" w:rsidRDefault="008C7982" w:rsidP="008C7982">
            <w:pPr>
              <w:ind w:left="142" w:hanging="142"/>
              <w:jc w:val="center"/>
            </w:pPr>
            <w:r w:rsidRPr="0049033F">
              <w:t>№</w:t>
            </w:r>
          </w:p>
          <w:p w:rsidR="008C7982" w:rsidRPr="0049033F" w:rsidRDefault="008C7982" w:rsidP="008C7982">
            <w:pPr>
              <w:ind w:left="142" w:hanging="142"/>
              <w:jc w:val="center"/>
            </w:pPr>
            <w:r w:rsidRPr="0049033F">
              <w:t>з/п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82" w:rsidRPr="0049033F" w:rsidRDefault="008C7982" w:rsidP="008C7982">
            <w:pPr>
              <w:jc w:val="center"/>
            </w:pPr>
            <w:r w:rsidRPr="0049033F">
              <w:t>Назва теми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82" w:rsidRPr="0049033F" w:rsidRDefault="008C7982" w:rsidP="008C7982">
            <w:pPr>
              <w:jc w:val="center"/>
            </w:pPr>
            <w:r w:rsidRPr="0049033F">
              <w:t>Кількість</w:t>
            </w:r>
          </w:p>
          <w:p w:rsidR="008C7982" w:rsidRPr="0049033F" w:rsidRDefault="008C7982" w:rsidP="008C7982">
            <w:pPr>
              <w:jc w:val="center"/>
            </w:pPr>
            <w:r w:rsidRPr="0049033F">
              <w:t>годин</w:t>
            </w:r>
          </w:p>
        </w:tc>
      </w:tr>
      <w:tr w:rsidR="008C7982" w:rsidRPr="004903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82" w:rsidRPr="0049033F" w:rsidRDefault="008C7982" w:rsidP="008C7982">
            <w:pPr>
              <w:jc w:val="center"/>
            </w:pPr>
            <w:r w:rsidRPr="0049033F"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40" w:rsidRPr="0049033F" w:rsidRDefault="001E4840" w:rsidP="001E4840">
            <w:pPr>
              <w:jc w:val="both"/>
            </w:pPr>
            <w:r>
              <w:t>Дотримання і порушення етичного кодексу українського журналіста в журналістських матеріалах поточного року.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82" w:rsidRPr="0049033F" w:rsidRDefault="003D5250" w:rsidP="008C7982">
            <w:pPr>
              <w:jc w:val="center"/>
            </w:pPr>
            <w:r>
              <w:t>1</w:t>
            </w:r>
          </w:p>
        </w:tc>
      </w:tr>
      <w:tr w:rsidR="001E4840" w:rsidRPr="004903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40" w:rsidRPr="0049033F" w:rsidRDefault="001E4840" w:rsidP="008C7982">
            <w:pPr>
              <w:jc w:val="center"/>
            </w:pPr>
            <w: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40" w:rsidRPr="0049033F" w:rsidRDefault="00E608DF" w:rsidP="00E608DF">
            <w:pPr>
              <w:jc w:val="both"/>
            </w:pPr>
            <w:r>
              <w:t>Порівняльний аналіз редакційних статутів.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40" w:rsidRPr="0049033F" w:rsidRDefault="00E608DF" w:rsidP="008C7982">
            <w:pPr>
              <w:jc w:val="center"/>
            </w:pPr>
            <w:r>
              <w:t>1</w:t>
            </w:r>
          </w:p>
        </w:tc>
      </w:tr>
      <w:tr w:rsidR="00431637" w:rsidRPr="004903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37" w:rsidRDefault="00431637" w:rsidP="008C7982">
            <w:pPr>
              <w:jc w:val="center"/>
            </w:pPr>
            <w: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37" w:rsidRDefault="00431637" w:rsidP="00E608DF">
            <w:pPr>
              <w:jc w:val="both"/>
            </w:pPr>
            <w:r>
              <w:t>Єдиний державний реєстр. Приклади судових рішень: порушення з боку та на адресу медіа.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637" w:rsidRDefault="003D5250" w:rsidP="008C7982">
            <w:pPr>
              <w:jc w:val="center"/>
            </w:pPr>
            <w:r>
              <w:t>1</w:t>
            </w:r>
          </w:p>
        </w:tc>
      </w:tr>
      <w:tr w:rsidR="00E608DF" w:rsidRPr="004903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F" w:rsidRDefault="00431637" w:rsidP="008C7982">
            <w:pPr>
              <w:jc w:val="center"/>
            </w:pPr>
            <w: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F" w:rsidRDefault="00E608DF" w:rsidP="001E4840">
            <w:pPr>
              <w:jc w:val="both"/>
            </w:pPr>
            <w:r>
              <w:t>Судові засідання в журналістських матеріалах.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F" w:rsidRDefault="00E608DF" w:rsidP="008C7982">
            <w:pPr>
              <w:jc w:val="center"/>
            </w:pPr>
            <w:r>
              <w:t>1</w:t>
            </w:r>
          </w:p>
        </w:tc>
      </w:tr>
      <w:tr w:rsidR="001E4840" w:rsidRPr="004903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40" w:rsidRPr="0049033F" w:rsidRDefault="00E608DF" w:rsidP="008C7982">
            <w:pPr>
              <w:jc w:val="center"/>
            </w:pPr>
            <w: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40" w:rsidRPr="0049033F" w:rsidRDefault="00E608DF" w:rsidP="00E608DF">
            <w:pPr>
              <w:jc w:val="both"/>
            </w:pPr>
            <w:r>
              <w:t>Запит на інформацію. Презентація власних запитів.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40" w:rsidRPr="0049033F" w:rsidRDefault="00E608DF" w:rsidP="008C7982">
            <w:pPr>
              <w:jc w:val="center"/>
            </w:pPr>
            <w:r>
              <w:t>1</w:t>
            </w:r>
          </w:p>
        </w:tc>
      </w:tr>
      <w:tr w:rsidR="001E4840" w:rsidRPr="004903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40" w:rsidRPr="0049033F" w:rsidRDefault="00E608DF" w:rsidP="008C7982">
            <w:pPr>
              <w:jc w:val="center"/>
            </w:pPr>
            <w: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40" w:rsidRPr="0049033F" w:rsidRDefault="00E608DF" w:rsidP="00E608DF">
            <w:pPr>
              <w:jc w:val="both"/>
            </w:pPr>
            <w:r>
              <w:t>Порушення і дотримання ЗУ «Про рекламу» 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40" w:rsidRPr="0049033F" w:rsidRDefault="00E608DF" w:rsidP="008C7982">
            <w:pPr>
              <w:jc w:val="center"/>
            </w:pPr>
            <w:r>
              <w:t>2</w:t>
            </w:r>
          </w:p>
        </w:tc>
      </w:tr>
      <w:tr w:rsidR="001E4840" w:rsidRPr="004903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40" w:rsidRPr="0049033F" w:rsidRDefault="00E608DF" w:rsidP="008C7982">
            <w:pPr>
              <w:jc w:val="center"/>
            </w:pPr>
            <w: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40" w:rsidRPr="0049033F" w:rsidRDefault="00E608DF" w:rsidP="00E608DF">
            <w:pPr>
              <w:jc w:val="both"/>
            </w:pPr>
            <w:r>
              <w:t>Порушення авторського права.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40" w:rsidRPr="0049033F" w:rsidRDefault="00E608DF" w:rsidP="008C7982">
            <w:pPr>
              <w:jc w:val="center"/>
            </w:pPr>
            <w:r>
              <w:t>2</w:t>
            </w:r>
          </w:p>
        </w:tc>
      </w:tr>
      <w:tr w:rsidR="001E4840" w:rsidRPr="004903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40" w:rsidRPr="0049033F" w:rsidRDefault="00E608DF" w:rsidP="008C7982">
            <w:pPr>
              <w:jc w:val="center"/>
            </w:pPr>
            <w: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40" w:rsidRPr="0049033F" w:rsidRDefault="00E608DF" w:rsidP="00E608DF">
            <w:pPr>
              <w:jc w:val="both"/>
            </w:pPr>
            <w:r>
              <w:t>Порушення і дотримання прав людини в журналістських матеріалах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40" w:rsidRPr="0049033F" w:rsidRDefault="00E608DF" w:rsidP="008C7982">
            <w:pPr>
              <w:jc w:val="center"/>
            </w:pPr>
            <w:r>
              <w:t>1</w:t>
            </w:r>
          </w:p>
        </w:tc>
      </w:tr>
      <w:tr w:rsidR="008C7982" w:rsidRPr="007431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82" w:rsidRPr="0049033F" w:rsidRDefault="00E608DF" w:rsidP="008C7982">
            <w:pPr>
              <w:jc w:val="center"/>
            </w:pPr>
            <w:r>
              <w:t>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82" w:rsidRPr="0049033F" w:rsidRDefault="00E608DF" w:rsidP="00E608DF">
            <w:pPr>
              <w:jc w:val="both"/>
            </w:pPr>
            <w:r>
              <w:t>Дискримінація в медіа: аналіз тематичних публікацій.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82" w:rsidRPr="0049033F" w:rsidRDefault="00E608DF" w:rsidP="008C7982">
            <w:pPr>
              <w:jc w:val="center"/>
            </w:pPr>
            <w:r>
              <w:t>2</w:t>
            </w:r>
          </w:p>
        </w:tc>
      </w:tr>
      <w:tr w:rsidR="00E608DF" w:rsidRPr="004903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F" w:rsidRDefault="00E608DF" w:rsidP="008C7982">
            <w:pPr>
              <w:jc w:val="center"/>
            </w:pPr>
            <w:r>
              <w:t>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F" w:rsidRDefault="00E608DF" w:rsidP="00E608DF">
            <w:pPr>
              <w:jc w:val="both"/>
            </w:pPr>
            <w:r>
              <w:t>Юридична термінологія в медіа: коректне використання.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F" w:rsidRDefault="00E608DF" w:rsidP="008C7982">
            <w:pPr>
              <w:jc w:val="center"/>
            </w:pPr>
            <w:r>
              <w:t>1</w:t>
            </w:r>
          </w:p>
        </w:tc>
      </w:tr>
      <w:tr w:rsidR="00E608DF" w:rsidRPr="004903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F" w:rsidRDefault="00E608DF" w:rsidP="00E608DF">
            <w:pPr>
              <w:jc w:val="center"/>
            </w:pPr>
            <w:r>
              <w:t>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F" w:rsidRDefault="00E608DF" w:rsidP="00E608DF">
            <w:pPr>
              <w:jc w:val="both"/>
            </w:pPr>
            <w:r>
              <w:t>Етико-правові основи роботи журналістів з дітьми.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F" w:rsidRDefault="00E608DF" w:rsidP="008C7982">
            <w:pPr>
              <w:jc w:val="center"/>
            </w:pPr>
            <w:r>
              <w:t>2</w:t>
            </w:r>
          </w:p>
        </w:tc>
      </w:tr>
      <w:tr w:rsidR="00E608DF" w:rsidRPr="004903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F" w:rsidRDefault="00E608DF" w:rsidP="00E608DF">
            <w:pPr>
              <w:jc w:val="center"/>
            </w:pPr>
            <w:r>
              <w:t>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F" w:rsidRDefault="00E608DF" w:rsidP="00E608DF">
            <w:pPr>
              <w:jc w:val="both"/>
            </w:pPr>
            <w:r>
              <w:t>Використання законодавства України в журналістських матеріалах.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8DF" w:rsidRDefault="00E608DF" w:rsidP="008C7982">
            <w:pPr>
              <w:jc w:val="center"/>
            </w:pPr>
            <w:r>
              <w:t>1</w:t>
            </w:r>
          </w:p>
        </w:tc>
      </w:tr>
      <w:tr w:rsidR="00CA0757" w:rsidRPr="0049033F" w:rsidTr="00663A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57" w:rsidRPr="0049033F" w:rsidRDefault="00CA0757" w:rsidP="00136E7F">
            <w:pPr>
              <w:jc w:val="center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57" w:rsidRPr="0049033F" w:rsidRDefault="00CA0757" w:rsidP="00136E7F">
            <w:r w:rsidRPr="0049033F">
              <w:t xml:space="preserve">Разом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57" w:rsidRDefault="0060400E" w:rsidP="00136E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  <w:p w:rsidR="001468F8" w:rsidRPr="001468F8" w:rsidRDefault="001468F8" w:rsidP="00136E7F">
            <w:pPr>
              <w:jc w:val="center"/>
              <w:rPr>
                <w:lang w:val="ru-RU"/>
              </w:rPr>
            </w:pPr>
          </w:p>
        </w:tc>
      </w:tr>
    </w:tbl>
    <w:p w:rsidR="008C7982" w:rsidRPr="0049033F" w:rsidRDefault="008C7982" w:rsidP="008C7982">
      <w:pPr>
        <w:ind w:left="7513" w:hanging="6946"/>
        <w:jc w:val="center"/>
      </w:pPr>
    </w:p>
    <w:p w:rsidR="008C7982" w:rsidRPr="0049033F" w:rsidRDefault="005B5CA8" w:rsidP="008C7982">
      <w:pPr>
        <w:ind w:left="7513" w:hanging="6946"/>
        <w:jc w:val="center"/>
        <w:rPr>
          <w:b/>
          <w:bCs/>
        </w:rPr>
      </w:pPr>
      <w:r w:rsidRPr="0049033F">
        <w:rPr>
          <w:b/>
          <w:bCs/>
        </w:rPr>
        <w:t>5</w:t>
      </w:r>
      <w:r w:rsidR="008C7982" w:rsidRPr="0049033F">
        <w:rPr>
          <w:b/>
          <w:bCs/>
        </w:rPr>
        <w:t xml:space="preserve">. </w:t>
      </w:r>
      <w:r w:rsidR="00E109DA" w:rsidRPr="0049033F">
        <w:rPr>
          <w:b/>
          <w:bCs/>
        </w:rPr>
        <w:t>Завдання для с</w:t>
      </w:r>
      <w:r w:rsidR="008C7982" w:rsidRPr="0049033F">
        <w:rPr>
          <w:b/>
          <w:bCs/>
        </w:rPr>
        <w:t>амостійн</w:t>
      </w:r>
      <w:r w:rsidR="00E109DA" w:rsidRPr="0049033F">
        <w:rPr>
          <w:b/>
          <w:bCs/>
        </w:rPr>
        <w:t>ої</w:t>
      </w:r>
      <w:r w:rsidR="008C7982" w:rsidRPr="0049033F">
        <w:rPr>
          <w:b/>
          <w:bCs/>
        </w:rPr>
        <w:t xml:space="preserve"> робота</w:t>
      </w:r>
    </w:p>
    <w:p w:rsidR="008C7982" w:rsidRPr="0049033F" w:rsidRDefault="008C7982" w:rsidP="008C7982">
      <w:pPr>
        <w:ind w:left="7513" w:hanging="6946"/>
        <w:jc w:val="center"/>
        <w:rPr>
          <w:b/>
          <w:bCs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7069"/>
        <w:gridCol w:w="1578"/>
      </w:tblGrid>
      <w:tr w:rsidR="00D06106" w:rsidRPr="004903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06" w:rsidRPr="0049033F" w:rsidRDefault="00D06106" w:rsidP="008C7982">
            <w:pPr>
              <w:ind w:left="142" w:hanging="142"/>
              <w:jc w:val="center"/>
            </w:pPr>
            <w:r w:rsidRPr="0049033F">
              <w:t>№</w:t>
            </w:r>
          </w:p>
          <w:p w:rsidR="00D06106" w:rsidRPr="0049033F" w:rsidRDefault="00D06106" w:rsidP="008C7982">
            <w:pPr>
              <w:ind w:left="142" w:hanging="142"/>
              <w:jc w:val="center"/>
            </w:pPr>
            <w:r w:rsidRPr="0049033F">
              <w:lastRenderedPageBreak/>
              <w:t>з/п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06" w:rsidRPr="0049033F" w:rsidRDefault="00B5283D" w:rsidP="008C7982">
            <w:pPr>
              <w:jc w:val="center"/>
            </w:pPr>
            <w:r w:rsidRPr="0049033F">
              <w:lastRenderedPageBreak/>
              <w:t>В</w:t>
            </w:r>
            <w:r w:rsidR="00D06106" w:rsidRPr="0049033F">
              <w:t>иди, зміст самостійної роботи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06" w:rsidRPr="0049033F" w:rsidRDefault="00D06106" w:rsidP="008C7982">
            <w:pPr>
              <w:jc w:val="center"/>
            </w:pPr>
            <w:r w:rsidRPr="0049033F">
              <w:t>Кількість</w:t>
            </w:r>
          </w:p>
          <w:p w:rsidR="00D06106" w:rsidRPr="0049033F" w:rsidRDefault="00D06106" w:rsidP="008C7982">
            <w:pPr>
              <w:jc w:val="center"/>
            </w:pPr>
            <w:r w:rsidRPr="0049033F">
              <w:lastRenderedPageBreak/>
              <w:t>годин</w:t>
            </w:r>
          </w:p>
        </w:tc>
      </w:tr>
      <w:tr w:rsidR="00D06106" w:rsidRPr="004903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06" w:rsidRPr="0049033F" w:rsidRDefault="00D06106" w:rsidP="008C7982">
            <w:pPr>
              <w:jc w:val="center"/>
            </w:pPr>
            <w:r w:rsidRPr="0049033F">
              <w:lastRenderedPageBreak/>
              <w:t>1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06" w:rsidRPr="002748C3" w:rsidRDefault="00663A94" w:rsidP="002748C3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Прочитання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вивчення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Законів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Україн</w:t>
            </w:r>
            <w:proofErr w:type="spellEnd"/>
            <w:r>
              <w:rPr>
                <w:lang w:val="ru-RU"/>
              </w:rPr>
              <w:t xml:space="preserve">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06" w:rsidRPr="0049033F" w:rsidRDefault="00663A94" w:rsidP="008C7982">
            <w:pPr>
              <w:jc w:val="center"/>
            </w:pPr>
            <w:r>
              <w:t>20</w:t>
            </w:r>
          </w:p>
        </w:tc>
      </w:tr>
      <w:tr w:rsidR="00D06106" w:rsidRPr="004903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06" w:rsidRPr="0049033F" w:rsidRDefault="00D06106" w:rsidP="008C7982">
            <w:pPr>
              <w:jc w:val="center"/>
            </w:pPr>
            <w:r w:rsidRPr="0049033F">
              <w:t>2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06" w:rsidRPr="0049033F" w:rsidRDefault="00663A94" w:rsidP="002748C3">
            <w:r>
              <w:t>Написання аналітичних робіт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06" w:rsidRPr="0049033F" w:rsidRDefault="00663A94" w:rsidP="008C7982">
            <w:pPr>
              <w:jc w:val="center"/>
            </w:pPr>
            <w:r>
              <w:t>16</w:t>
            </w:r>
          </w:p>
        </w:tc>
      </w:tr>
      <w:tr w:rsidR="002748C3" w:rsidRPr="004903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C3" w:rsidRPr="0049033F" w:rsidRDefault="002748C3" w:rsidP="008C7982">
            <w:pPr>
              <w:jc w:val="center"/>
            </w:pPr>
            <w:r>
              <w:t>3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C3" w:rsidRPr="0049033F" w:rsidRDefault="00940419" w:rsidP="002748C3">
            <w:pPr>
              <w:jc w:val="both"/>
            </w:pPr>
            <w:r>
              <w:t>Написання тестів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C3" w:rsidRPr="0049033F" w:rsidRDefault="00940419" w:rsidP="008C7982">
            <w:pPr>
              <w:jc w:val="center"/>
            </w:pPr>
            <w:r>
              <w:t>14</w:t>
            </w:r>
          </w:p>
        </w:tc>
      </w:tr>
      <w:tr w:rsidR="002748C3" w:rsidRPr="004903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C3" w:rsidRPr="0049033F" w:rsidRDefault="002748C3" w:rsidP="008C7982">
            <w:pPr>
              <w:jc w:val="center"/>
            </w:pPr>
            <w:r>
              <w:t>4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C3" w:rsidRPr="00940419" w:rsidRDefault="00940419" w:rsidP="00940419">
            <w:pPr>
              <w:jc w:val="both"/>
            </w:pPr>
            <w:r>
              <w:t>Контрольна робота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C3" w:rsidRPr="0049033F" w:rsidRDefault="00940419" w:rsidP="008C7982">
            <w:pPr>
              <w:jc w:val="center"/>
            </w:pPr>
            <w:r>
              <w:t>10</w:t>
            </w:r>
          </w:p>
        </w:tc>
      </w:tr>
      <w:tr w:rsidR="002748C3" w:rsidRPr="004903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C3" w:rsidRPr="0049033F" w:rsidRDefault="00940419" w:rsidP="008C7982">
            <w:pPr>
              <w:jc w:val="center"/>
            </w:pPr>
            <w:r>
              <w:t>5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C3" w:rsidRPr="0049033F" w:rsidRDefault="00940419" w:rsidP="00940419">
            <w:pPr>
              <w:jc w:val="both"/>
            </w:pPr>
            <w:r>
              <w:t>Практичні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C3" w:rsidRPr="0049033F" w:rsidRDefault="00940419" w:rsidP="008C7982">
            <w:pPr>
              <w:jc w:val="center"/>
            </w:pPr>
            <w:r>
              <w:t>10</w:t>
            </w:r>
          </w:p>
        </w:tc>
      </w:tr>
      <w:tr w:rsidR="00D06106" w:rsidRPr="004903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06" w:rsidRPr="0049033F" w:rsidRDefault="00D06106" w:rsidP="008C7982">
            <w:pPr>
              <w:jc w:val="center"/>
            </w:pP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06" w:rsidRPr="0049033F" w:rsidRDefault="00D06106" w:rsidP="008C7982">
            <w:r w:rsidRPr="0049033F">
              <w:t xml:space="preserve">Разом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06" w:rsidRPr="0049033F" w:rsidRDefault="00940419" w:rsidP="008C7982">
            <w:pPr>
              <w:jc w:val="center"/>
            </w:pPr>
            <w:r>
              <w:t>60</w:t>
            </w:r>
          </w:p>
        </w:tc>
      </w:tr>
    </w:tbl>
    <w:p w:rsidR="008C7982" w:rsidRPr="0049033F" w:rsidRDefault="008C7982" w:rsidP="008C7982">
      <w:pPr>
        <w:ind w:firstLine="284"/>
        <w:jc w:val="center"/>
        <w:rPr>
          <w:b/>
          <w:bCs/>
        </w:rPr>
      </w:pPr>
    </w:p>
    <w:p w:rsidR="008C7982" w:rsidRPr="0049033F" w:rsidRDefault="008C7982" w:rsidP="008C7982">
      <w:pPr>
        <w:ind w:left="142" w:firstLine="425"/>
        <w:jc w:val="center"/>
        <w:rPr>
          <w:b/>
          <w:bCs/>
          <w:sz w:val="32"/>
          <w:szCs w:val="32"/>
        </w:rPr>
      </w:pPr>
    </w:p>
    <w:p w:rsidR="008C7982" w:rsidRPr="0049033F" w:rsidRDefault="005B5CA8" w:rsidP="008C7982">
      <w:pPr>
        <w:ind w:left="142" w:firstLine="425"/>
        <w:jc w:val="center"/>
        <w:rPr>
          <w:b/>
          <w:bCs/>
        </w:rPr>
      </w:pPr>
      <w:r w:rsidRPr="0049033F">
        <w:rPr>
          <w:b/>
          <w:bCs/>
        </w:rPr>
        <w:t>6</w:t>
      </w:r>
      <w:r w:rsidR="008C7982" w:rsidRPr="0049033F">
        <w:rPr>
          <w:b/>
          <w:bCs/>
        </w:rPr>
        <w:t>. Індивідуальні завдання</w:t>
      </w:r>
    </w:p>
    <w:p w:rsidR="008C7982" w:rsidRPr="0049033F" w:rsidRDefault="003D5250" w:rsidP="008C7982">
      <w:pPr>
        <w:ind w:firstLine="180"/>
        <w:jc w:val="center"/>
        <w:rPr>
          <w:i/>
          <w:iCs/>
        </w:rPr>
      </w:pPr>
      <w:r>
        <w:rPr>
          <w:i/>
          <w:iCs/>
        </w:rPr>
        <w:t>немає</w:t>
      </w:r>
    </w:p>
    <w:p w:rsidR="008C7982" w:rsidRPr="0049033F" w:rsidRDefault="005B5CA8" w:rsidP="008C7982">
      <w:pPr>
        <w:ind w:left="142" w:firstLine="567"/>
        <w:jc w:val="center"/>
        <w:rPr>
          <w:b/>
          <w:bCs/>
        </w:rPr>
      </w:pPr>
      <w:r w:rsidRPr="0049033F">
        <w:rPr>
          <w:b/>
          <w:bCs/>
        </w:rPr>
        <w:t>7</w:t>
      </w:r>
      <w:r w:rsidR="008C7982" w:rsidRPr="0049033F">
        <w:rPr>
          <w:b/>
          <w:bCs/>
        </w:rPr>
        <w:t>. Методи контролю</w:t>
      </w:r>
    </w:p>
    <w:p w:rsidR="008C7982" w:rsidRPr="0049033F" w:rsidRDefault="002624EA" w:rsidP="008C7982">
      <w:pPr>
        <w:ind w:left="142" w:firstLine="425"/>
        <w:jc w:val="center"/>
        <w:rPr>
          <w:b/>
          <w:bCs/>
          <w:sz w:val="32"/>
          <w:szCs w:val="32"/>
        </w:rPr>
      </w:pPr>
      <w:r>
        <w:rPr>
          <w:b/>
          <w:bCs/>
        </w:rPr>
        <w:t xml:space="preserve">Тести, опитування, </w:t>
      </w:r>
      <w:r w:rsidR="008C7982" w:rsidRPr="0049033F">
        <w:rPr>
          <w:b/>
          <w:bCs/>
        </w:rPr>
        <w:t xml:space="preserve">                                                                       </w:t>
      </w:r>
    </w:p>
    <w:p w:rsidR="008C7982" w:rsidRPr="0049033F" w:rsidRDefault="005B5CA8" w:rsidP="008C7982">
      <w:pPr>
        <w:ind w:left="142" w:firstLine="425"/>
        <w:jc w:val="center"/>
        <w:rPr>
          <w:b/>
          <w:bCs/>
        </w:rPr>
      </w:pPr>
      <w:r w:rsidRPr="0049033F">
        <w:rPr>
          <w:b/>
          <w:bCs/>
        </w:rPr>
        <w:t>8</w:t>
      </w:r>
      <w:r w:rsidR="008C7982" w:rsidRPr="0049033F">
        <w:rPr>
          <w:b/>
          <w:bCs/>
        </w:rPr>
        <w:t xml:space="preserve">. </w:t>
      </w:r>
      <w:r w:rsidR="008529C8" w:rsidRPr="0049033F">
        <w:rPr>
          <w:b/>
          <w:bCs/>
        </w:rPr>
        <w:t>Схема нарахування балів</w:t>
      </w:r>
    </w:p>
    <w:p w:rsidR="007567AC" w:rsidRPr="0049033F" w:rsidRDefault="007567AC" w:rsidP="008C7982">
      <w:pPr>
        <w:pStyle w:val="7"/>
        <w:tabs>
          <w:tab w:val="clear" w:pos="4838"/>
          <w:tab w:val="num" w:pos="1296"/>
        </w:tabs>
        <w:rPr>
          <w:b w:val="0"/>
          <w:bCs w:val="0"/>
          <w:sz w:val="24"/>
          <w:szCs w:val="24"/>
        </w:rPr>
      </w:pPr>
    </w:p>
    <w:p w:rsidR="008C7982" w:rsidRDefault="008C7982" w:rsidP="007567AC">
      <w:pPr>
        <w:pStyle w:val="7"/>
        <w:tabs>
          <w:tab w:val="clear" w:pos="4838"/>
        </w:tabs>
        <w:ind w:left="0"/>
        <w:rPr>
          <w:b w:val="0"/>
          <w:bCs w:val="0"/>
          <w:sz w:val="24"/>
          <w:szCs w:val="24"/>
        </w:rPr>
      </w:pPr>
      <w:r w:rsidRPr="0049033F">
        <w:rPr>
          <w:b w:val="0"/>
          <w:bCs w:val="0"/>
          <w:sz w:val="24"/>
          <w:szCs w:val="24"/>
        </w:rPr>
        <w:t xml:space="preserve">Приклад </w:t>
      </w:r>
      <w:r w:rsidR="00A90921" w:rsidRPr="0049033F">
        <w:rPr>
          <w:b w:val="0"/>
          <w:bCs w:val="0"/>
          <w:sz w:val="24"/>
          <w:szCs w:val="24"/>
        </w:rPr>
        <w:t>д</w:t>
      </w:r>
      <w:r w:rsidR="005A24C5" w:rsidRPr="0049033F">
        <w:rPr>
          <w:b w:val="0"/>
          <w:bCs w:val="0"/>
          <w:sz w:val="24"/>
          <w:szCs w:val="24"/>
        </w:rPr>
        <w:t>ля підсумкового семестрового контролю при проведенні семестрового екзамену або залікової роботи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5"/>
        <w:gridCol w:w="1595"/>
        <w:gridCol w:w="604"/>
        <w:gridCol w:w="1595"/>
        <w:gridCol w:w="1595"/>
      </w:tblGrid>
      <w:tr w:rsidR="002624EA" w:rsidTr="00A429A6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624EA" w:rsidRDefault="002624EA" w:rsidP="00A429A6">
            <w:pPr>
              <w:ind w:left="113" w:right="113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624EA" w:rsidRDefault="002624EA" w:rsidP="00A429A6">
            <w:pPr>
              <w:ind w:left="113" w:right="113"/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EA" w:rsidRPr="00A429A6" w:rsidRDefault="002624EA" w:rsidP="00EA54FC"/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EA" w:rsidRDefault="002624EA" w:rsidP="00EA54FC">
            <w:r>
              <w:t>Денне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4EA" w:rsidRDefault="002624EA" w:rsidP="00EA54FC">
            <w:r>
              <w:t>Заочне</w:t>
            </w:r>
          </w:p>
        </w:tc>
      </w:tr>
      <w:tr w:rsidR="002624EA" w:rsidTr="00A429A6">
        <w:tc>
          <w:tcPr>
            <w:tcW w:w="1595" w:type="dxa"/>
            <w:vMerge w:val="restart"/>
            <w:shd w:val="clear" w:color="auto" w:fill="auto"/>
            <w:textDirection w:val="btLr"/>
          </w:tcPr>
          <w:p w:rsidR="002624EA" w:rsidRDefault="002624EA" w:rsidP="00A429A6">
            <w:pPr>
              <w:ind w:left="113" w:right="113"/>
            </w:pPr>
            <w:r w:rsidRPr="0049033F">
              <w:t>Поточний контроль, самостійна робота, індивідуальні завдання</w:t>
            </w:r>
          </w:p>
        </w:tc>
        <w:tc>
          <w:tcPr>
            <w:tcW w:w="1595" w:type="dxa"/>
            <w:vMerge w:val="restart"/>
            <w:shd w:val="clear" w:color="auto" w:fill="auto"/>
            <w:textDirection w:val="btLr"/>
          </w:tcPr>
          <w:p w:rsidR="002624EA" w:rsidRDefault="002624EA" w:rsidP="0085554E">
            <w:pPr>
              <w:ind w:left="113" w:right="113"/>
            </w:pPr>
            <w:r>
              <w:t>Розділ 1</w:t>
            </w:r>
          </w:p>
        </w:tc>
        <w:tc>
          <w:tcPr>
            <w:tcW w:w="604" w:type="dxa"/>
            <w:shd w:val="clear" w:color="auto" w:fill="auto"/>
          </w:tcPr>
          <w:p w:rsidR="002624EA" w:rsidRDefault="002624EA" w:rsidP="00663A94">
            <w:r>
              <w:t>Т1</w:t>
            </w:r>
          </w:p>
        </w:tc>
        <w:tc>
          <w:tcPr>
            <w:tcW w:w="1595" w:type="dxa"/>
            <w:shd w:val="clear" w:color="auto" w:fill="auto"/>
          </w:tcPr>
          <w:p w:rsidR="002624EA" w:rsidRDefault="002624EA" w:rsidP="00663A94">
            <w:r>
              <w:t>1</w:t>
            </w:r>
          </w:p>
        </w:tc>
        <w:tc>
          <w:tcPr>
            <w:tcW w:w="1595" w:type="dxa"/>
            <w:shd w:val="clear" w:color="auto" w:fill="auto"/>
          </w:tcPr>
          <w:p w:rsidR="002624EA" w:rsidRPr="006A0D02" w:rsidRDefault="002624EA" w:rsidP="00663A9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624EA" w:rsidTr="00C8643D">
        <w:tc>
          <w:tcPr>
            <w:tcW w:w="1595" w:type="dxa"/>
            <w:vMerge/>
            <w:shd w:val="clear" w:color="auto" w:fill="auto"/>
          </w:tcPr>
          <w:p w:rsidR="002624EA" w:rsidRDefault="002624EA" w:rsidP="00663A94"/>
        </w:tc>
        <w:tc>
          <w:tcPr>
            <w:tcW w:w="1595" w:type="dxa"/>
            <w:vMerge/>
            <w:shd w:val="clear" w:color="auto" w:fill="auto"/>
          </w:tcPr>
          <w:p w:rsidR="002624EA" w:rsidRDefault="002624EA" w:rsidP="00663A94"/>
        </w:tc>
        <w:tc>
          <w:tcPr>
            <w:tcW w:w="604" w:type="dxa"/>
            <w:shd w:val="clear" w:color="auto" w:fill="auto"/>
          </w:tcPr>
          <w:p w:rsidR="002624EA" w:rsidRDefault="002624EA" w:rsidP="00663A94">
            <w:r>
              <w:t>Т2</w:t>
            </w:r>
          </w:p>
        </w:tc>
        <w:tc>
          <w:tcPr>
            <w:tcW w:w="1595" w:type="dxa"/>
            <w:shd w:val="clear" w:color="auto" w:fill="auto"/>
          </w:tcPr>
          <w:p w:rsidR="002624EA" w:rsidRDefault="002624EA" w:rsidP="00663A94">
            <w:r>
              <w:t>2</w:t>
            </w:r>
          </w:p>
        </w:tc>
        <w:tc>
          <w:tcPr>
            <w:tcW w:w="1595" w:type="dxa"/>
            <w:shd w:val="clear" w:color="auto" w:fill="auto"/>
          </w:tcPr>
          <w:p w:rsidR="002624EA" w:rsidRPr="006A0D02" w:rsidRDefault="002624EA" w:rsidP="00663A9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2624EA" w:rsidTr="00C8643D">
        <w:tc>
          <w:tcPr>
            <w:tcW w:w="1595" w:type="dxa"/>
            <w:vMerge/>
            <w:shd w:val="clear" w:color="auto" w:fill="auto"/>
          </w:tcPr>
          <w:p w:rsidR="002624EA" w:rsidRDefault="002624EA" w:rsidP="00663A94"/>
        </w:tc>
        <w:tc>
          <w:tcPr>
            <w:tcW w:w="1595" w:type="dxa"/>
            <w:vMerge/>
            <w:shd w:val="clear" w:color="auto" w:fill="auto"/>
          </w:tcPr>
          <w:p w:rsidR="002624EA" w:rsidRDefault="002624EA" w:rsidP="00663A94"/>
        </w:tc>
        <w:tc>
          <w:tcPr>
            <w:tcW w:w="604" w:type="dxa"/>
            <w:shd w:val="clear" w:color="auto" w:fill="auto"/>
          </w:tcPr>
          <w:p w:rsidR="002624EA" w:rsidRDefault="002624EA" w:rsidP="00663A94">
            <w:r>
              <w:t>Т3</w:t>
            </w:r>
          </w:p>
        </w:tc>
        <w:tc>
          <w:tcPr>
            <w:tcW w:w="1595" w:type="dxa"/>
            <w:shd w:val="clear" w:color="auto" w:fill="auto"/>
          </w:tcPr>
          <w:p w:rsidR="002624EA" w:rsidRPr="007011E5" w:rsidRDefault="002624EA" w:rsidP="00663A9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595" w:type="dxa"/>
            <w:shd w:val="clear" w:color="auto" w:fill="auto"/>
          </w:tcPr>
          <w:p w:rsidR="002624EA" w:rsidRPr="006A0D02" w:rsidRDefault="002624EA" w:rsidP="00663A9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2624EA" w:rsidTr="00C8643D">
        <w:tc>
          <w:tcPr>
            <w:tcW w:w="1595" w:type="dxa"/>
            <w:vMerge/>
            <w:shd w:val="clear" w:color="auto" w:fill="auto"/>
          </w:tcPr>
          <w:p w:rsidR="002624EA" w:rsidRDefault="002624EA" w:rsidP="00663A94"/>
        </w:tc>
        <w:tc>
          <w:tcPr>
            <w:tcW w:w="1595" w:type="dxa"/>
            <w:vMerge/>
            <w:shd w:val="clear" w:color="auto" w:fill="auto"/>
          </w:tcPr>
          <w:p w:rsidR="002624EA" w:rsidRDefault="002624EA" w:rsidP="00663A94"/>
        </w:tc>
        <w:tc>
          <w:tcPr>
            <w:tcW w:w="604" w:type="dxa"/>
            <w:shd w:val="clear" w:color="auto" w:fill="auto"/>
          </w:tcPr>
          <w:p w:rsidR="002624EA" w:rsidRDefault="002624EA" w:rsidP="00663A94">
            <w:r>
              <w:t>Т4</w:t>
            </w:r>
          </w:p>
        </w:tc>
        <w:tc>
          <w:tcPr>
            <w:tcW w:w="1595" w:type="dxa"/>
            <w:shd w:val="clear" w:color="auto" w:fill="auto"/>
          </w:tcPr>
          <w:p w:rsidR="002624EA" w:rsidRPr="007011E5" w:rsidRDefault="002624EA" w:rsidP="00663A9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595" w:type="dxa"/>
            <w:shd w:val="clear" w:color="auto" w:fill="auto"/>
          </w:tcPr>
          <w:p w:rsidR="002624EA" w:rsidRPr="006A0D02" w:rsidRDefault="002624EA" w:rsidP="00663A9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2624EA" w:rsidTr="00C8643D">
        <w:tc>
          <w:tcPr>
            <w:tcW w:w="1595" w:type="dxa"/>
            <w:vMerge/>
            <w:shd w:val="clear" w:color="auto" w:fill="auto"/>
          </w:tcPr>
          <w:p w:rsidR="002624EA" w:rsidRDefault="002624EA" w:rsidP="00663A94"/>
        </w:tc>
        <w:tc>
          <w:tcPr>
            <w:tcW w:w="1595" w:type="dxa"/>
            <w:vMerge/>
            <w:shd w:val="clear" w:color="auto" w:fill="auto"/>
          </w:tcPr>
          <w:p w:rsidR="002624EA" w:rsidRDefault="002624EA" w:rsidP="00663A94"/>
        </w:tc>
        <w:tc>
          <w:tcPr>
            <w:tcW w:w="604" w:type="dxa"/>
            <w:shd w:val="clear" w:color="auto" w:fill="auto"/>
          </w:tcPr>
          <w:p w:rsidR="002624EA" w:rsidRDefault="002624EA" w:rsidP="00663A94">
            <w:r>
              <w:t>Т5</w:t>
            </w:r>
          </w:p>
        </w:tc>
        <w:tc>
          <w:tcPr>
            <w:tcW w:w="1595" w:type="dxa"/>
            <w:shd w:val="clear" w:color="auto" w:fill="auto"/>
          </w:tcPr>
          <w:p w:rsidR="002624EA" w:rsidRDefault="002624EA" w:rsidP="00663A94">
            <w:r>
              <w:t>2</w:t>
            </w:r>
          </w:p>
        </w:tc>
        <w:tc>
          <w:tcPr>
            <w:tcW w:w="1595" w:type="dxa"/>
            <w:shd w:val="clear" w:color="auto" w:fill="auto"/>
          </w:tcPr>
          <w:p w:rsidR="002624EA" w:rsidRPr="006A0D02" w:rsidRDefault="002624EA" w:rsidP="00663A9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2624EA" w:rsidTr="00C8643D">
        <w:tc>
          <w:tcPr>
            <w:tcW w:w="1595" w:type="dxa"/>
            <w:vMerge/>
            <w:shd w:val="clear" w:color="auto" w:fill="auto"/>
          </w:tcPr>
          <w:p w:rsidR="002624EA" w:rsidRDefault="002624EA" w:rsidP="00663A94"/>
        </w:tc>
        <w:tc>
          <w:tcPr>
            <w:tcW w:w="1595" w:type="dxa"/>
            <w:vMerge/>
            <w:shd w:val="clear" w:color="auto" w:fill="auto"/>
          </w:tcPr>
          <w:p w:rsidR="002624EA" w:rsidRDefault="002624EA" w:rsidP="00663A94"/>
        </w:tc>
        <w:tc>
          <w:tcPr>
            <w:tcW w:w="604" w:type="dxa"/>
            <w:shd w:val="clear" w:color="auto" w:fill="auto"/>
          </w:tcPr>
          <w:p w:rsidR="002624EA" w:rsidRDefault="002624EA" w:rsidP="00663A94">
            <w:r>
              <w:t>Т6</w:t>
            </w:r>
          </w:p>
        </w:tc>
        <w:tc>
          <w:tcPr>
            <w:tcW w:w="1595" w:type="dxa"/>
            <w:shd w:val="clear" w:color="auto" w:fill="auto"/>
          </w:tcPr>
          <w:p w:rsidR="002624EA" w:rsidRDefault="002624EA" w:rsidP="00663A94">
            <w:r>
              <w:t>1</w:t>
            </w:r>
          </w:p>
        </w:tc>
        <w:tc>
          <w:tcPr>
            <w:tcW w:w="1595" w:type="dxa"/>
            <w:shd w:val="clear" w:color="auto" w:fill="auto"/>
          </w:tcPr>
          <w:p w:rsidR="002624EA" w:rsidRPr="006A0D02" w:rsidRDefault="002624EA" w:rsidP="00663A9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624EA" w:rsidTr="00C8643D">
        <w:tc>
          <w:tcPr>
            <w:tcW w:w="1595" w:type="dxa"/>
            <w:vMerge/>
            <w:shd w:val="clear" w:color="auto" w:fill="auto"/>
          </w:tcPr>
          <w:p w:rsidR="002624EA" w:rsidRDefault="002624EA" w:rsidP="00663A94"/>
        </w:tc>
        <w:tc>
          <w:tcPr>
            <w:tcW w:w="1595" w:type="dxa"/>
            <w:vMerge w:val="restart"/>
            <w:shd w:val="clear" w:color="auto" w:fill="auto"/>
            <w:textDirection w:val="btLr"/>
          </w:tcPr>
          <w:p w:rsidR="002624EA" w:rsidRPr="00C8643D" w:rsidRDefault="002624EA" w:rsidP="00C8643D">
            <w:pPr>
              <w:ind w:left="113" w:right="113"/>
              <w:rPr>
                <w:lang w:val="ru-RU"/>
              </w:rPr>
            </w:pPr>
            <w:r>
              <w:t>Розділ</w:t>
            </w:r>
            <w:r>
              <w:rPr>
                <w:lang w:val="ru-RU"/>
              </w:rPr>
              <w:t xml:space="preserve"> 2</w:t>
            </w:r>
          </w:p>
        </w:tc>
        <w:tc>
          <w:tcPr>
            <w:tcW w:w="604" w:type="dxa"/>
            <w:shd w:val="clear" w:color="auto" w:fill="auto"/>
          </w:tcPr>
          <w:p w:rsidR="002624EA" w:rsidRPr="00C8643D" w:rsidRDefault="002624EA" w:rsidP="00663A94">
            <w:pPr>
              <w:rPr>
                <w:lang w:val="ru-RU"/>
              </w:rPr>
            </w:pPr>
            <w:r>
              <w:rPr>
                <w:lang w:val="ru-RU"/>
              </w:rPr>
              <w:t>Т</w:t>
            </w:r>
            <w:proofErr w:type="gramStart"/>
            <w:r>
              <w:rPr>
                <w:lang w:val="ru-RU"/>
              </w:rPr>
              <w:t>7</w:t>
            </w:r>
            <w:proofErr w:type="gramEnd"/>
          </w:p>
        </w:tc>
        <w:tc>
          <w:tcPr>
            <w:tcW w:w="1595" w:type="dxa"/>
            <w:shd w:val="clear" w:color="auto" w:fill="auto"/>
          </w:tcPr>
          <w:p w:rsidR="002624EA" w:rsidRDefault="002624EA" w:rsidP="00663A94">
            <w:r>
              <w:t>1</w:t>
            </w:r>
          </w:p>
        </w:tc>
        <w:tc>
          <w:tcPr>
            <w:tcW w:w="1595" w:type="dxa"/>
            <w:shd w:val="clear" w:color="auto" w:fill="auto"/>
          </w:tcPr>
          <w:p w:rsidR="002624EA" w:rsidRPr="006A0D02" w:rsidRDefault="002624EA" w:rsidP="00663A9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624EA" w:rsidTr="00C8643D">
        <w:tc>
          <w:tcPr>
            <w:tcW w:w="1595" w:type="dxa"/>
            <w:vMerge/>
            <w:shd w:val="clear" w:color="auto" w:fill="auto"/>
          </w:tcPr>
          <w:p w:rsidR="002624EA" w:rsidRDefault="002624EA" w:rsidP="00663A94"/>
        </w:tc>
        <w:tc>
          <w:tcPr>
            <w:tcW w:w="1595" w:type="dxa"/>
            <w:vMerge/>
            <w:shd w:val="clear" w:color="auto" w:fill="auto"/>
          </w:tcPr>
          <w:p w:rsidR="002624EA" w:rsidRDefault="002624EA" w:rsidP="00663A94"/>
        </w:tc>
        <w:tc>
          <w:tcPr>
            <w:tcW w:w="604" w:type="dxa"/>
            <w:shd w:val="clear" w:color="auto" w:fill="auto"/>
          </w:tcPr>
          <w:p w:rsidR="002624EA" w:rsidRPr="00C8643D" w:rsidRDefault="002624EA" w:rsidP="00663A94">
            <w:pPr>
              <w:rPr>
                <w:lang w:val="ru-RU"/>
              </w:rPr>
            </w:pPr>
            <w:r>
              <w:rPr>
                <w:lang w:val="ru-RU"/>
              </w:rPr>
              <w:t>Т8</w:t>
            </w:r>
          </w:p>
        </w:tc>
        <w:tc>
          <w:tcPr>
            <w:tcW w:w="1595" w:type="dxa"/>
            <w:shd w:val="clear" w:color="auto" w:fill="auto"/>
          </w:tcPr>
          <w:p w:rsidR="002624EA" w:rsidRDefault="002624EA" w:rsidP="00663A94">
            <w:r>
              <w:t>2</w:t>
            </w:r>
          </w:p>
        </w:tc>
        <w:tc>
          <w:tcPr>
            <w:tcW w:w="1595" w:type="dxa"/>
            <w:shd w:val="clear" w:color="auto" w:fill="auto"/>
          </w:tcPr>
          <w:p w:rsidR="002624EA" w:rsidRPr="006A0D02" w:rsidRDefault="002624EA" w:rsidP="00663A9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2624EA" w:rsidTr="00C8643D">
        <w:tc>
          <w:tcPr>
            <w:tcW w:w="1595" w:type="dxa"/>
            <w:vMerge/>
            <w:shd w:val="clear" w:color="auto" w:fill="auto"/>
          </w:tcPr>
          <w:p w:rsidR="002624EA" w:rsidRDefault="002624EA" w:rsidP="00663A94"/>
        </w:tc>
        <w:tc>
          <w:tcPr>
            <w:tcW w:w="1595" w:type="dxa"/>
            <w:vMerge/>
            <w:shd w:val="clear" w:color="auto" w:fill="auto"/>
          </w:tcPr>
          <w:p w:rsidR="002624EA" w:rsidRDefault="002624EA" w:rsidP="00663A94"/>
        </w:tc>
        <w:tc>
          <w:tcPr>
            <w:tcW w:w="604" w:type="dxa"/>
            <w:shd w:val="clear" w:color="auto" w:fill="auto"/>
          </w:tcPr>
          <w:p w:rsidR="002624EA" w:rsidRPr="00C8643D" w:rsidRDefault="002624EA" w:rsidP="00663A94">
            <w:pPr>
              <w:rPr>
                <w:lang w:val="ru-RU"/>
              </w:rPr>
            </w:pPr>
            <w:r>
              <w:rPr>
                <w:lang w:val="ru-RU"/>
              </w:rPr>
              <w:t>Т</w:t>
            </w:r>
            <w:proofErr w:type="gramStart"/>
            <w:r>
              <w:rPr>
                <w:lang w:val="ru-RU"/>
              </w:rPr>
              <w:t>9</w:t>
            </w:r>
            <w:proofErr w:type="gramEnd"/>
          </w:p>
        </w:tc>
        <w:tc>
          <w:tcPr>
            <w:tcW w:w="1595" w:type="dxa"/>
            <w:shd w:val="clear" w:color="auto" w:fill="auto"/>
          </w:tcPr>
          <w:p w:rsidR="002624EA" w:rsidRPr="007011E5" w:rsidRDefault="002624EA" w:rsidP="00663A9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595" w:type="dxa"/>
            <w:shd w:val="clear" w:color="auto" w:fill="auto"/>
          </w:tcPr>
          <w:p w:rsidR="002624EA" w:rsidRPr="006A0D02" w:rsidRDefault="002624EA" w:rsidP="00663A9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2624EA" w:rsidTr="00C8643D">
        <w:tc>
          <w:tcPr>
            <w:tcW w:w="1595" w:type="dxa"/>
            <w:vMerge/>
            <w:shd w:val="clear" w:color="auto" w:fill="auto"/>
          </w:tcPr>
          <w:p w:rsidR="002624EA" w:rsidRDefault="002624EA" w:rsidP="00663A94"/>
        </w:tc>
        <w:tc>
          <w:tcPr>
            <w:tcW w:w="1595" w:type="dxa"/>
            <w:vMerge/>
            <w:shd w:val="clear" w:color="auto" w:fill="auto"/>
          </w:tcPr>
          <w:p w:rsidR="002624EA" w:rsidRDefault="002624EA" w:rsidP="00663A94"/>
        </w:tc>
        <w:tc>
          <w:tcPr>
            <w:tcW w:w="604" w:type="dxa"/>
            <w:shd w:val="clear" w:color="auto" w:fill="auto"/>
          </w:tcPr>
          <w:p w:rsidR="002624EA" w:rsidRPr="00C8643D" w:rsidRDefault="002624EA" w:rsidP="00663A94">
            <w:pPr>
              <w:rPr>
                <w:lang w:val="ru-RU"/>
              </w:rPr>
            </w:pPr>
            <w:r>
              <w:rPr>
                <w:lang w:val="ru-RU"/>
              </w:rPr>
              <w:t>Т10</w:t>
            </w:r>
          </w:p>
        </w:tc>
        <w:tc>
          <w:tcPr>
            <w:tcW w:w="1595" w:type="dxa"/>
            <w:shd w:val="clear" w:color="auto" w:fill="auto"/>
          </w:tcPr>
          <w:p w:rsidR="002624EA" w:rsidRDefault="002624EA" w:rsidP="00663A94">
            <w:r>
              <w:t>2</w:t>
            </w:r>
          </w:p>
        </w:tc>
        <w:tc>
          <w:tcPr>
            <w:tcW w:w="1595" w:type="dxa"/>
            <w:shd w:val="clear" w:color="auto" w:fill="auto"/>
          </w:tcPr>
          <w:p w:rsidR="002624EA" w:rsidRPr="006A0D02" w:rsidRDefault="002624EA" w:rsidP="00663A9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2624EA" w:rsidTr="00C8643D">
        <w:tc>
          <w:tcPr>
            <w:tcW w:w="1595" w:type="dxa"/>
            <w:vMerge/>
            <w:shd w:val="clear" w:color="auto" w:fill="auto"/>
          </w:tcPr>
          <w:p w:rsidR="002624EA" w:rsidRDefault="002624EA" w:rsidP="00663A94"/>
        </w:tc>
        <w:tc>
          <w:tcPr>
            <w:tcW w:w="1595" w:type="dxa"/>
            <w:vMerge w:val="restart"/>
            <w:shd w:val="clear" w:color="auto" w:fill="auto"/>
            <w:textDirection w:val="btLr"/>
          </w:tcPr>
          <w:p w:rsidR="002624EA" w:rsidRPr="00C8643D" w:rsidRDefault="002624EA" w:rsidP="00C8643D">
            <w:pPr>
              <w:ind w:left="113" w:right="113"/>
            </w:pPr>
            <w:r>
              <w:t>Розділ 3</w:t>
            </w:r>
          </w:p>
        </w:tc>
        <w:tc>
          <w:tcPr>
            <w:tcW w:w="604" w:type="dxa"/>
            <w:shd w:val="clear" w:color="auto" w:fill="auto"/>
          </w:tcPr>
          <w:p w:rsidR="002624EA" w:rsidRPr="00C8643D" w:rsidRDefault="002624EA" w:rsidP="00663A94">
            <w:pPr>
              <w:rPr>
                <w:lang w:val="ru-RU"/>
              </w:rPr>
            </w:pPr>
            <w:r>
              <w:rPr>
                <w:lang w:val="ru-RU"/>
              </w:rPr>
              <w:t>Т11</w:t>
            </w:r>
          </w:p>
        </w:tc>
        <w:tc>
          <w:tcPr>
            <w:tcW w:w="1595" w:type="dxa"/>
            <w:shd w:val="clear" w:color="auto" w:fill="auto"/>
          </w:tcPr>
          <w:p w:rsidR="002624EA" w:rsidRPr="004A04A8" w:rsidRDefault="002624EA" w:rsidP="00663A9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595" w:type="dxa"/>
            <w:shd w:val="clear" w:color="auto" w:fill="auto"/>
          </w:tcPr>
          <w:p w:rsidR="002624EA" w:rsidRPr="006A0D02" w:rsidRDefault="002624EA" w:rsidP="00663A9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2624EA" w:rsidTr="00C8643D">
        <w:tc>
          <w:tcPr>
            <w:tcW w:w="1595" w:type="dxa"/>
            <w:vMerge/>
            <w:shd w:val="clear" w:color="auto" w:fill="auto"/>
          </w:tcPr>
          <w:p w:rsidR="002624EA" w:rsidRDefault="002624EA" w:rsidP="00663A94"/>
        </w:tc>
        <w:tc>
          <w:tcPr>
            <w:tcW w:w="1595" w:type="dxa"/>
            <w:vMerge/>
            <w:shd w:val="clear" w:color="auto" w:fill="auto"/>
          </w:tcPr>
          <w:p w:rsidR="002624EA" w:rsidRDefault="002624EA" w:rsidP="00663A94"/>
        </w:tc>
        <w:tc>
          <w:tcPr>
            <w:tcW w:w="604" w:type="dxa"/>
            <w:shd w:val="clear" w:color="auto" w:fill="auto"/>
          </w:tcPr>
          <w:p w:rsidR="002624EA" w:rsidRPr="00C8643D" w:rsidRDefault="002624EA" w:rsidP="00663A94">
            <w:pPr>
              <w:rPr>
                <w:lang w:val="ru-RU"/>
              </w:rPr>
            </w:pPr>
            <w:r>
              <w:rPr>
                <w:lang w:val="ru-RU"/>
              </w:rPr>
              <w:t>Т12</w:t>
            </w:r>
          </w:p>
        </w:tc>
        <w:tc>
          <w:tcPr>
            <w:tcW w:w="1595" w:type="dxa"/>
            <w:shd w:val="clear" w:color="auto" w:fill="auto"/>
          </w:tcPr>
          <w:p w:rsidR="002624EA" w:rsidRPr="004A04A8" w:rsidRDefault="002624EA" w:rsidP="00663A9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5" w:type="dxa"/>
            <w:shd w:val="clear" w:color="auto" w:fill="auto"/>
          </w:tcPr>
          <w:p w:rsidR="002624EA" w:rsidRPr="006A0D02" w:rsidRDefault="002624EA" w:rsidP="00663A9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624EA" w:rsidTr="00C8643D">
        <w:tc>
          <w:tcPr>
            <w:tcW w:w="1595" w:type="dxa"/>
            <w:vMerge/>
            <w:shd w:val="clear" w:color="auto" w:fill="auto"/>
          </w:tcPr>
          <w:p w:rsidR="002624EA" w:rsidRDefault="002624EA" w:rsidP="00663A94"/>
        </w:tc>
        <w:tc>
          <w:tcPr>
            <w:tcW w:w="1595" w:type="dxa"/>
            <w:vMerge/>
            <w:shd w:val="clear" w:color="auto" w:fill="auto"/>
          </w:tcPr>
          <w:p w:rsidR="002624EA" w:rsidRDefault="002624EA" w:rsidP="00663A94"/>
        </w:tc>
        <w:tc>
          <w:tcPr>
            <w:tcW w:w="604" w:type="dxa"/>
            <w:shd w:val="clear" w:color="auto" w:fill="auto"/>
          </w:tcPr>
          <w:p w:rsidR="002624EA" w:rsidRPr="00C8643D" w:rsidRDefault="002624EA" w:rsidP="00663A94">
            <w:pPr>
              <w:rPr>
                <w:lang w:val="ru-RU"/>
              </w:rPr>
            </w:pPr>
            <w:r>
              <w:rPr>
                <w:lang w:val="ru-RU"/>
              </w:rPr>
              <w:t>Т13</w:t>
            </w:r>
          </w:p>
        </w:tc>
        <w:tc>
          <w:tcPr>
            <w:tcW w:w="1595" w:type="dxa"/>
            <w:shd w:val="clear" w:color="auto" w:fill="auto"/>
          </w:tcPr>
          <w:p w:rsidR="002624EA" w:rsidRPr="004A04A8" w:rsidRDefault="002624EA" w:rsidP="00663A9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595" w:type="dxa"/>
            <w:shd w:val="clear" w:color="auto" w:fill="auto"/>
          </w:tcPr>
          <w:p w:rsidR="002624EA" w:rsidRPr="006A0D02" w:rsidRDefault="002624EA" w:rsidP="00663A9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2624EA" w:rsidTr="00C8643D">
        <w:tc>
          <w:tcPr>
            <w:tcW w:w="1595" w:type="dxa"/>
            <w:vMerge/>
            <w:shd w:val="clear" w:color="auto" w:fill="auto"/>
          </w:tcPr>
          <w:p w:rsidR="002624EA" w:rsidRDefault="002624EA" w:rsidP="00663A94"/>
        </w:tc>
        <w:tc>
          <w:tcPr>
            <w:tcW w:w="1595" w:type="dxa"/>
            <w:vMerge/>
            <w:shd w:val="clear" w:color="auto" w:fill="auto"/>
          </w:tcPr>
          <w:p w:rsidR="002624EA" w:rsidRDefault="002624EA" w:rsidP="00663A94"/>
        </w:tc>
        <w:tc>
          <w:tcPr>
            <w:tcW w:w="604" w:type="dxa"/>
            <w:shd w:val="clear" w:color="auto" w:fill="auto"/>
          </w:tcPr>
          <w:p w:rsidR="002624EA" w:rsidRPr="00C8643D" w:rsidRDefault="002624EA" w:rsidP="00663A94">
            <w:pPr>
              <w:rPr>
                <w:lang w:val="ru-RU"/>
              </w:rPr>
            </w:pPr>
            <w:r>
              <w:rPr>
                <w:lang w:val="ru-RU"/>
              </w:rPr>
              <w:t>Т14</w:t>
            </w:r>
          </w:p>
        </w:tc>
        <w:tc>
          <w:tcPr>
            <w:tcW w:w="1595" w:type="dxa"/>
            <w:shd w:val="clear" w:color="auto" w:fill="auto"/>
          </w:tcPr>
          <w:p w:rsidR="002624EA" w:rsidRPr="004A04A8" w:rsidRDefault="002624EA" w:rsidP="00663A9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595" w:type="dxa"/>
            <w:shd w:val="clear" w:color="auto" w:fill="auto"/>
          </w:tcPr>
          <w:p w:rsidR="002624EA" w:rsidRPr="006A0D02" w:rsidRDefault="002624EA" w:rsidP="00663A9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2624EA" w:rsidTr="00C8643D">
        <w:tc>
          <w:tcPr>
            <w:tcW w:w="1595" w:type="dxa"/>
            <w:vMerge/>
            <w:shd w:val="clear" w:color="auto" w:fill="auto"/>
          </w:tcPr>
          <w:p w:rsidR="002624EA" w:rsidRDefault="002624EA" w:rsidP="00663A94"/>
        </w:tc>
        <w:tc>
          <w:tcPr>
            <w:tcW w:w="1595" w:type="dxa"/>
            <w:vMerge/>
            <w:shd w:val="clear" w:color="auto" w:fill="auto"/>
          </w:tcPr>
          <w:p w:rsidR="002624EA" w:rsidRDefault="002624EA" w:rsidP="00663A94"/>
        </w:tc>
        <w:tc>
          <w:tcPr>
            <w:tcW w:w="604" w:type="dxa"/>
            <w:shd w:val="clear" w:color="auto" w:fill="auto"/>
          </w:tcPr>
          <w:p w:rsidR="002624EA" w:rsidRPr="00C8643D" w:rsidRDefault="002624EA" w:rsidP="00663A94">
            <w:pPr>
              <w:rPr>
                <w:lang w:val="ru-RU"/>
              </w:rPr>
            </w:pPr>
            <w:r>
              <w:rPr>
                <w:lang w:val="ru-RU"/>
              </w:rPr>
              <w:t>Т15</w:t>
            </w:r>
          </w:p>
        </w:tc>
        <w:tc>
          <w:tcPr>
            <w:tcW w:w="1595" w:type="dxa"/>
            <w:shd w:val="clear" w:color="auto" w:fill="auto"/>
          </w:tcPr>
          <w:p w:rsidR="002624EA" w:rsidRPr="004A04A8" w:rsidRDefault="002624EA" w:rsidP="00663A9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595" w:type="dxa"/>
            <w:shd w:val="clear" w:color="auto" w:fill="auto"/>
          </w:tcPr>
          <w:p w:rsidR="002624EA" w:rsidRPr="006A0D02" w:rsidRDefault="002624EA" w:rsidP="00663A9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2624EA" w:rsidTr="00C8643D">
        <w:tc>
          <w:tcPr>
            <w:tcW w:w="1595" w:type="dxa"/>
            <w:vMerge/>
            <w:shd w:val="clear" w:color="auto" w:fill="auto"/>
          </w:tcPr>
          <w:p w:rsidR="002624EA" w:rsidRDefault="002624EA" w:rsidP="00663A94"/>
        </w:tc>
        <w:tc>
          <w:tcPr>
            <w:tcW w:w="1595" w:type="dxa"/>
            <w:vMerge/>
            <w:shd w:val="clear" w:color="auto" w:fill="auto"/>
          </w:tcPr>
          <w:p w:rsidR="002624EA" w:rsidRDefault="002624EA" w:rsidP="00663A94"/>
        </w:tc>
        <w:tc>
          <w:tcPr>
            <w:tcW w:w="604" w:type="dxa"/>
            <w:shd w:val="clear" w:color="auto" w:fill="auto"/>
          </w:tcPr>
          <w:p w:rsidR="002624EA" w:rsidRPr="00C8643D" w:rsidRDefault="002624EA" w:rsidP="00663A94">
            <w:pPr>
              <w:rPr>
                <w:lang w:val="ru-RU"/>
              </w:rPr>
            </w:pPr>
            <w:r>
              <w:rPr>
                <w:lang w:val="ru-RU"/>
              </w:rPr>
              <w:t>Т16</w:t>
            </w:r>
          </w:p>
        </w:tc>
        <w:tc>
          <w:tcPr>
            <w:tcW w:w="1595" w:type="dxa"/>
            <w:shd w:val="clear" w:color="auto" w:fill="auto"/>
          </w:tcPr>
          <w:p w:rsidR="002624EA" w:rsidRPr="004A04A8" w:rsidRDefault="002624EA" w:rsidP="00663A9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595" w:type="dxa"/>
            <w:shd w:val="clear" w:color="auto" w:fill="auto"/>
          </w:tcPr>
          <w:p w:rsidR="002624EA" w:rsidRPr="006A0D02" w:rsidRDefault="002624EA" w:rsidP="00663A9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2624EA" w:rsidTr="00C8643D">
        <w:tc>
          <w:tcPr>
            <w:tcW w:w="1595" w:type="dxa"/>
            <w:vMerge/>
            <w:shd w:val="clear" w:color="auto" w:fill="auto"/>
          </w:tcPr>
          <w:p w:rsidR="002624EA" w:rsidRDefault="002624EA" w:rsidP="00663A94"/>
        </w:tc>
        <w:tc>
          <w:tcPr>
            <w:tcW w:w="1595" w:type="dxa"/>
            <w:vMerge/>
            <w:shd w:val="clear" w:color="auto" w:fill="auto"/>
          </w:tcPr>
          <w:p w:rsidR="002624EA" w:rsidRDefault="002624EA" w:rsidP="00663A94"/>
        </w:tc>
        <w:tc>
          <w:tcPr>
            <w:tcW w:w="604" w:type="dxa"/>
            <w:shd w:val="clear" w:color="auto" w:fill="auto"/>
          </w:tcPr>
          <w:p w:rsidR="002624EA" w:rsidRPr="00C8643D" w:rsidRDefault="002624EA" w:rsidP="00663A94">
            <w:pPr>
              <w:rPr>
                <w:lang w:val="ru-RU"/>
              </w:rPr>
            </w:pPr>
            <w:r>
              <w:rPr>
                <w:lang w:val="ru-RU"/>
              </w:rPr>
              <w:t>Т17</w:t>
            </w:r>
          </w:p>
        </w:tc>
        <w:tc>
          <w:tcPr>
            <w:tcW w:w="1595" w:type="dxa"/>
            <w:shd w:val="clear" w:color="auto" w:fill="auto"/>
          </w:tcPr>
          <w:p w:rsidR="002624EA" w:rsidRPr="004A04A8" w:rsidRDefault="002624EA" w:rsidP="00663A9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5" w:type="dxa"/>
            <w:shd w:val="clear" w:color="auto" w:fill="auto"/>
          </w:tcPr>
          <w:p w:rsidR="002624EA" w:rsidRPr="006A0D02" w:rsidRDefault="002624EA" w:rsidP="00663A9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624EA" w:rsidTr="00C8643D">
        <w:tc>
          <w:tcPr>
            <w:tcW w:w="1595" w:type="dxa"/>
            <w:vMerge/>
            <w:shd w:val="clear" w:color="auto" w:fill="auto"/>
          </w:tcPr>
          <w:p w:rsidR="002624EA" w:rsidRDefault="002624EA" w:rsidP="00663A94"/>
        </w:tc>
        <w:tc>
          <w:tcPr>
            <w:tcW w:w="1595" w:type="dxa"/>
            <w:vMerge/>
            <w:shd w:val="clear" w:color="auto" w:fill="auto"/>
          </w:tcPr>
          <w:p w:rsidR="002624EA" w:rsidRDefault="002624EA" w:rsidP="00663A94"/>
        </w:tc>
        <w:tc>
          <w:tcPr>
            <w:tcW w:w="604" w:type="dxa"/>
            <w:shd w:val="clear" w:color="auto" w:fill="auto"/>
          </w:tcPr>
          <w:p w:rsidR="002624EA" w:rsidRPr="00C8643D" w:rsidRDefault="002624EA" w:rsidP="00663A94">
            <w:pPr>
              <w:rPr>
                <w:lang w:val="ru-RU"/>
              </w:rPr>
            </w:pPr>
            <w:r>
              <w:rPr>
                <w:lang w:val="ru-RU"/>
              </w:rPr>
              <w:t>Т18</w:t>
            </w:r>
          </w:p>
        </w:tc>
        <w:tc>
          <w:tcPr>
            <w:tcW w:w="1595" w:type="dxa"/>
            <w:shd w:val="clear" w:color="auto" w:fill="auto"/>
          </w:tcPr>
          <w:p w:rsidR="002624EA" w:rsidRPr="004A04A8" w:rsidRDefault="002624EA" w:rsidP="00663A9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5" w:type="dxa"/>
            <w:shd w:val="clear" w:color="auto" w:fill="auto"/>
          </w:tcPr>
          <w:p w:rsidR="002624EA" w:rsidRPr="006A0D02" w:rsidRDefault="002624EA" w:rsidP="00663A9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624EA" w:rsidTr="00C8643D">
        <w:tc>
          <w:tcPr>
            <w:tcW w:w="1595" w:type="dxa"/>
            <w:vMerge/>
            <w:shd w:val="clear" w:color="auto" w:fill="auto"/>
          </w:tcPr>
          <w:p w:rsidR="002624EA" w:rsidRDefault="002624EA" w:rsidP="00663A94"/>
        </w:tc>
        <w:tc>
          <w:tcPr>
            <w:tcW w:w="1595" w:type="dxa"/>
            <w:vMerge/>
            <w:shd w:val="clear" w:color="auto" w:fill="auto"/>
          </w:tcPr>
          <w:p w:rsidR="002624EA" w:rsidRDefault="002624EA" w:rsidP="00663A94"/>
        </w:tc>
        <w:tc>
          <w:tcPr>
            <w:tcW w:w="604" w:type="dxa"/>
            <w:shd w:val="clear" w:color="auto" w:fill="auto"/>
          </w:tcPr>
          <w:p w:rsidR="002624EA" w:rsidRPr="00C8643D" w:rsidRDefault="002624EA" w:rsidP="00663A94">
            <w:pPr>
              <w:rPr>
                <w:lang w:val="ru-RU"/>
              </w:rPr>
            </w:pPr>
            <w:r>
              <w:rPr>
                <w:lang w:val="ru-RU"/>
              </w:rPr>
              <w:t>Т19</w:t>
            </w:r>
          </w:p>
        </w:tc>
        <w:tc>
          <w:tcPr>
            <w:tcW w:w="1595" w:type="dxa"/>
            <w:shd w:val="clear" w:color="auto" w:fill="auto"/>
          </w:tcPr>
          <w:p w:rsidR="002624EA" w:rsidRPr="004A04A8" w:rsidRDefault="002624EA" w:rsidP="00663A9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595" w:type="dxa"/>
            <w:shd w:val="clear" w:color="auto" w:fill="auto"/>
          </w:tcPr>
          <w:p w:rsidR="002624EA" w:rsidRPr="006A0D02" w:rsidRDefault="002624EA" w:rsidP="00663A9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2624EA" w:rsidTr="00C8643D">
        <w:tc>
          <w:tcPr>
            <w:tcW w:w="1595" w:type="dxa"/>
            <w:vMerge/>
            <w:shd w:val="clear" w:color="auto" w:fill="auto"/>
          </w:tcPr>
          <w:p w:rsidR="002624EA" w:rsidRDefault="002624EA" w:rsidP="00663A94"/>
        </w:tc>
        <w:tc>
          <w:tcPr>
            <w:tcW w:w="1595" w:type="dxa"/>
            <w:vMerge/>
            <w:shd w:val="clear" w:color="auto" w:fill="auto"/>
          </w:tcPr>
          <w:p w:rsidR="002624EA" w:rsidRDefault="002624EA" w:rsidP="00663A94"/>
        </w:tc>
        <w:tc>
          <w:tcPr>
            <w:tcW w:w="604" w:type="dxa"/>
            <w:shd w:val="clear" w:color="auto" w:fill="auto"/>
          </w:tcPr>
          <w:p w:rsidR="002624EA" w:rsidRPr="00C8643D" w:rsidRDefault="002624EA" w:rsidP="00663A94">
            <w:pPr>
              <w:rPr>
                <w:lang w:val="ru-RU"/>
              </w:rPr>
            </w:pPr>
            <w:r>
              <w:rPr>
                <w:lang w:val="ru-RU"/>
              </w:rPr>
              <w:t>Т20</w:t>
            </w:r>
          </w:p>
        </w:tc>
        <w:tc>
          <w:tcPr>
            <w:tcW w:w="1595" w:type="dxa"/>
            <w:shd w:val="clear" w:color="auto" w:fill="auto"/>
          </w:tcPr>
          <w:p w:rsidR="002624EA" w:rsidRPr="004A04A8" w:rsidRDefault="002624EA" w:rsidP="00663A9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595" w:type="dxa"/>
            <w:shd w:val="clear" w:color="auto" w:fill="auto"/>
          </w:tcPr>
          <w:p w:rsidR="002624EA" w:rsidRPr="006A0D02" w:rsidRDefault="002624EA" w:rsidP="00663A9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2624EA" w:rsidTr="00C8643D">
        <w:tc>
          <w:tcPr>
            <w:tcW w:w="1595" w:type="dxa"/>
            <w:vMerge/>
            <w:shd w:val="clear" w:color="auto" w:fill="auto"/>
          </w:tcPr>
          <w:p w:rsidR="002624EA" w:rsidRDefault="002624EA" w:rsidP="00663A94"/>
        </w:tc>
        <w:tc>
          <w:tcPr>
            <w:tcW w:w="1595" w:type="dxa"/>
            <w:vMerge/>
            <w:shd w:val="clear" w:color="auto" w:fill="auto"/>
          </w:tcPr>
          <w:p w:rsidR="002624EA" w:rsidRDefault="002624EA" w:rsidP="00663A94"/>
        </w:tc>
        <w:tc>
          <w:tcPr>
            <w:tcW w:w="604" w:type="dxa"/>
            <w:shd w:val="clear" w:color="auto" w:fill="auto"/>
          </w:tcPr>
          <w:p w:rsidR="002624EA" w:rsidRPr="00C8643D" w:rsidRDefault="002624EA" w:rsidP="00663A94">
            <w:pPr>
              <w:rPr>
                <w:lang w:val="ru-RU"/>
              </w:rPr>
            </w:pPr>
            <w:r>
              <w:rPr>
                <w:lang w:val="ru-RU"/>
              </w:rPr>
              <w:t>Т21</w:t>
            </w:r>
          </w:p>
        </w:tc>
        <w:tc>
          <w:tcPr>
            <w:tcW w:w="1595" w:type="dxa"/>
            <w:shd w:val="clear" w:color="auto" w:fill="auto"/>
          </w:tcPr>
          <w:p w:rsidR="002624EA" w:rsidRPr="004A04A8" w:rsidRDefault="002624EA" w:rsidP="00663A9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595" w:type="dxa"/>
            <w:shd w:val="clear" w:color="auto" w:fill="auto"/>
          </w:tcPr>
          <w:p w:rsidR="002624EA" w:rsidRPr="006A0D02" w:rsidRDefault="002624EA" w:rsidP="00663A9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2624EA" w:rsidTr="00C8643D">
        <w:tc>
          <w:tcPr>
            <w:tcW w:w="1595" w:type="dxa"/>
            <w:vMerge/>
            <w:shd w:val="clear" w:color="auto" w:fill="auto"/>
          </w:tcPr>
          <w:p w:rsidR="002624EA" w:rsidRDefault="002624EA" w:rsidP="00663A94"/>
        </w:tc>
        <w:tc>
          <w:tcPr>
            <w:tcW w:w="1595" w:type="dxa"/>
            <w:vMerge/>
            <w:shd w:val="clear" w:color="auto" w:fill="auto"/>
          </w:tcPr>
          <w:p w:rsidR="002624EA" w:rsidRDefault="002624EA" w:rsidP="00663A94"/>
        </w:tc>
        <w:tc>
          <w:tcPr>
            <w:tcW w:w="604" w:type="dxa"/>
            <w:shd w:val="clear" w:color="auto" w:fill="auto"/>
          </w:tcPr>
          <w:p w:rsidR="002624EA" w:rsidRPr="00C8643D" w:rsidRDefault="002624EA" w:rsidP="00663A94">
            <w:pPr>
              <w:rPr>
                <w:lang w:val="ru-RU"/>
              </w:rPr>
            </w:pPr>
            <w:r>
              <w:rPr>
                <w:lang w:val="ru-RU"/>
              </w:rPr>
              <w:t>Т22</w:t>
            </w:r>
          </w:p>
        </w:tc>
        <w:tc>
          <w:tcPr>
            <w:tcW w:w="1595" w:type="dxa"/>
            <w:shd w:val="clear" w:color="auto" w:fill="auto"/>
          </w:tcPr>
          <w:p w:rsidR="002624EA" w:rsidRPr="004A04A8" w:rsidRDefault="002624EA" w:rsidP="00663A9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595" w:type="dxa"/>
            <w:shd w:val="clear" w:color="auto" w:fill="auto"/>
          </w:tcPr>
          <w:p w:rsidR="002624EA" w:rsidRPr="006A0D02" w:rsidRDefault="002624EA" w:rsidP="00663A9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2624EA" w:rsidTr="00C8643D">
        <w:tc>
          <w:tcPr>
            <w:tcW w:w="1595" w:type="dxa"/>
            <w:vMerge/>
            <w:shd w:val="clear" w:color="auto" w:fill="auto"/>
          </w:tcPr>
          <w:p w:rsidR="002624EA" w:rsidRDefault="002624EA" w:rsidP="00663A94"/>
        </w:tc>
        <w:tc>
          <w:tcPr>
            <w:tcW w:w="1595" w:type="dxa"/>
            <w:vMerge/>
            <w:shd w:val="clear" w:color="auto" w:fill="auto"/>
          </w:tcPr>
          <w:p w:rsidR="002624EA" w:rsidRDefault="002624EA" w:rsidP="00663A94"/>
        </w:tc>
        <w:tc>
          <w:tcPr>
            <w:tcW w:w="604" w:type="dxa"/>
            <w:shd w:val="clear" w:color="auto" w:fill="auto"/>
          </w:tcPr>
          <w:p w:rsidR="002624EA" w:rsidRPr="00C8643D" w:rsidRDefault="002624EA" w:rsidP="00663A94">
            <w:pPr>
              <w:rPr>
                <w:lang w:val="ru-RU"/>
              </w:rPr>
            </w:pPr>
            <w:r>
              <w:rPr>
                <w:lang w:val="ru-RU"/>
              </w:rPr>
              <w:t>Т23</w:t>
            </w:r>
          </w:p>
        </w:tc>
        <w:tc>
          <w:tcPr>
            <w:tcW w:w="1595" w:type="dxa"/>
            <w:shd w:val="clear" w:color="auto" w:fill="auto"/>
          </w:tcPr>
          <w:p w:rsidR="002624EA" w:rsidRPr="004A04A8" w:rsidRDefault="002624EA" w:rsidP="00663A9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5" w:type="dxa"/>
            <w:shd w:val="clear" w:color="auto" w:fill="auto"/>
          </w:tcPr>
          <w:p w:rsidR="002624EA" w:rsidRPr="006A0D02" w:rsidRDefault="002624EA" w:rsidP="00663A9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624EA" w:rsidTr="00C8643D">
        <w:tc>
          <w:tcPr>
            <w:tcW w:w="1595" w:type="dxa"/>
            <w:vMerge/>
            <w:shd w:val="clear" w:color="auto" w:fill="auto"/>
          </w:tcPr>
          <w:p w:rsidR="002624EA" w:rsidRDefault="002624EA" w:rsidP="00663A94"/>
        </w:tc>
        <w:tc>
          <w:tcPr>
            <w:tcW w:w="1595" w:type="dxa"/>
            <w:vMerge/>
            <w:shd w:val="clear" w:color="auto" w:fill="auto"/>
          </w:tcPr>
          <w:p w:rsidR="002624EA" w:rsidRDefault="002624EA" w:rsidP="00663A94"/>
        </w:tc>
        <w:tc>
          <w:tcPr>
            <w:tcW w:w="604" w:type="dxa"/>
            <w:shd w:val="clear" w:color="auto" w:fill="auto"/>
          </w:tcPr>
          <w:p w:rsidR="002624EA" w:rsidRPr="00C8643D" w:rsidRDefault="002624EA" w:rsidP="00663A94">
            <w:pPr>
              <w:rPr>
                <w:lang w:val="ru-RU"/>
              </w:rPr>
            </w:pPr>
            <w:r>
              <w:rPr>
                <w:lang w:val="ru-RU"/>
              </w:rPr>
              <w:t>Т24</w:t>
            </w:r>
          </w:p>
        </w:tc>
        <w:tc>
          <w:tcPr>
            <w:tcW w:w="1595" w:type="dxa"/>
            <w:shd w:val="clear" w:color="auto" w:fill="auto"/>
          </w:tcPr>
          <w:p w:rsidR="002624EA" w:rsidRPr="004A04A8" w:rsidRDefault="002624EA" w:rsidP="00663A9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595" w:type="dxa"/>
            <w:shd w:val="clear" w:color="auto" w:fill="auto"/>
          </w:tcPr>
          <w:p w:rsidR="002624EA" w:rsidRPr="006A0D02" w:rsidRDefault="002624EA" w:rsidP="00663A9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2624EA" w:rsidTr="00C8643D">
        <w:tc>
          <w:tcPr>
            <w:tcW w:w="1595" w:type="dxa"/>
            <w:vMerge/>
            <w:shd w:val="clear" w:color="auto" w:fill="auto"/>
          </w:tcPr>
          <w:p w:rsidR="002624EA" w:rsidRDefault="002624EA" w:rsidP="00663A94"/>
        </w:tc>
        <w:tc>
          <w:tcPr>
            <w:tcW w:w="1595" w:type="dxa"/>
            <w:vMerge/>
            <w:shd w:val="clear" w:color="auto" w:fill="auto"/>
          </w:tcPr>
          <w:p w:rsidR="002624EA" w:rsidRDefault="002624EA" w:rsidP="00663A94"/>
        </w:tc>
        <w:tc>
          <w:tcPr>
            <w:tcW w:w="604" w:type="dxa"/>
            <w:shd w:val="clear" w:color="auto" w:fill="auto"/>
          </w:tcPr>
          <w:p w:rsidR="002624EA" w:rsidRDefault="002624EA" w:rsidP="00663A94">
            <w:pPr>
              <w:rPr>
                <w:lang w:val="ru-RU"/>
              </w:rPr>
            </w:pPr>
            <w:r>
              <w:rPr>
                <w:lang w:val="ru-RU"/>
              </w:rPr>
              <w:t>Т25</w:t>
            </w:r>
          </w:p>
        </w:tc>
        <w:tc>
          <w:tcPr>
            <w:tcW w:w="1595" w:type="dxa"/>
            <w:shd w:val="clear" w:color="auto" w:fill="auto"/>
          </w:tcPr>
          <w:p w:rsidR="002624EA" w:rsidRPr="004A04A8" w:rsidRDefault="002624EA" w:rsidP="00663A9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595" w:type="dxa"/>
            <w:shd w:val="clear" w:color="auto" w:fill="auto"/>
          </w:tcPr>
          <w:p w:rsidR="002624EA" w:rsidRPr="006A0D02" w:rsidRDefault="002624EA" w:rsidP="00663A9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2624EA" w:rsidTr="00C8643D">
        <w:tc>
          <w:tcPr>
            <w:tcW w:w="1595" w:type="dxa"/>
            <w:vMerge/>
            <w:shd w:val="clear" w:color="auto" w:fill="auto"/>
          </w:tcPr>
          <w:p w:rsidR="002624EA" w:rsidRDefault="002624EA" w:rsidP="00663A94"/>
        </w:tc>
        <w:tc>
          <w:tcPr>
            <w:tcW w:w="1595" w:type="dxa"/>
            <w:vMerge/>
            <w:shd w:val="clear" w:color="auto" w:fill="auto"/>
          </w:tcPr>
          <w:p w:rsidR="002624EA" w:rsidRDefault="002624EA" w:rsidP="00663A94"/>
        </w:tc>
        <w:tc>
          <w:tcPr>
            <w:tcW w:w="604" w:type="dxa"/>
            <w:shd w:val="clear" w:color="auto" w:fill="auto"/>
          </w:tcPr>
          <w:p w:rsidR="002624EA" w:rsidRDefault="002624EA" w:rsidP="00663A94">
            <w:pPr>
              <w:rPr>
                <w:lang w:val="ru-RU"/>
              </w:rPr>
            </w:pPr>
            <w:r>
              <w:rPr>
                <w:lang w:val="ru-RU"/>
              </w:rPr>
              <w:t>Т26</w:t>
            </w:r>
          </w:p>
        </w:tc>
        <w:tc>
          <w:tcPr>
            <w:tcW w:w="1595" w:type="dxa"/>
            <w:shd w:val="clear" w:color="auto" w:fill="auto"/>
          </w:tcPr>
          <w:p w:rsidR="002624EA" w:rsidRPr="004A04A8" w:rsidRDefault="002624EA" w:rsidP="00663A9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5" w:type="dxa"/>
            <w:shd w:val="clear" w:color="auto" w:fill="auto"/>
          </w:tcPr>
          <w:p w:rsidR="002624EA" w:rsidRPr="006A0D02" w:rsidRDefault="002624EA" w:rsidP="00663A9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624EA" w:rsidTr="00C8643D">
        <w:tc>
          <w:tcPr>
            <w:tcW w:w="1595" w:type="dxa"/>
            <w:vMerge/>
            <w:shd w:val="clear" w:color="auto" w:fill="auto"/>
          </w:tcPr>
          <w:p w:rsidR="002624EA" w:rsidRDefault="002624EA" w:rsidP="00663A94"/>
        </w:tc>
        <w:tc>
          <w:tcPr>
            <w:tcW w:w="1595" w:type="dxa"/>
            <w:shd w:val="clear" w:color="auto" w:fill="auto"/>
          </w:tcPr>
          <w:p w:rsidR="002624EA" w:rsidRDefault="002624EA" w:rsidP="00663A94">
            <w:r>
              <w:t>Контрольна робота</w:t>
            </w:r>
          </w:p>
        </w:tc>
        <w:tc>
          <w:tcPr>
            <w:tcW w:w="604" w:type="dxa"/>
            <w:shd w:val="clear" w:color="auto" w:fill="auto"/>
          </w:tcPr>
          <w:p w:rsidR="002624EA" w:rsidRDefault="002624EA" w:rsidP="00663A9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5" w:type="dxa"/>
            <w:shd w:val="clear" w:color="auto" w:fill="auto"/>
          </w:tcPr>
          <w:p w:rsidR="002624EA" w:rsidRDefault="002624EA" w:rsidP="00663A94">
            <w:r>
              <w:t>10</w:t>
            </w:r>
          </w:p>
        </w:tc>
        <w:tc>
          <w:tcPr>
            <w:tcW w:w="1595" w:type="dxa"/>
            <w:shd w:val="clear" w:color="auto" w:fill="auto"/>
          </w:tcPr>
          <w:p w:rsidR="002624EA" w:rsidRDefault="002624EA" w:rsidP="00663A94">
            <w:r>
              <w:t>10</w:t>
            </w:r>
          </w:p>
        </w:tc>
      </w:tr>
      <w:tr w:rsidR="002624EA" w:rsidTr="00C8643D">
        <w:tc>
          <w:tcPr>
            <w:tcW w:w="1595" w:type="dxa"/>
            <w:vMerge/>
            <w:shd w:val="clear" w:color="auto" w:fill="auto"/>
          </w:tcPr>
          <w:p w:rsidR="002624EA" w:rsidRDefault="002624EA" w:rsidP="00663A94"/>
        </w:tc>
        <w:tc>
          <w:tcPr>
            <w:tcW w:w="1595" w:type="dxa"/>
            <w:shd w:val="clear" w:color="auto" w:fill="auto"/>
          </w:tcPr>
          <w:p w:rsidR="002624EA" w:rsidRDefault="002624EA" w:rsidP="00663A94">
            <w:r>
              <w:t>Разом</w:t>
            </w:r>
          </w:p>
        </w:tc>
        <w:tc>
          <w:tcPr>
            <w:tcW w:w="604" w:type="dxa"/>
            <w:shd w:val="clear" w:color="auto" w:fill="auto"/>
          </w:tcPr>
          <w:p w:rsidR="002624EA" w:rsidRDefault="002624EA" w:rsidP="00663A94">
            <w:pPr>
              <w:rPr>
                <w:lang w:val="ru-RU"/>
              </w:rPr>
            </w:pPr>
          </w:p>
        </w:tc>
        <w:tc>
          <w:tcPr>
            <w:tcW w:w="1595" w:type="dxa"/>
            <w:shd w:val="clear" w:color="auto" w:fill="auto"/>
          </w:tcPr>
          <w:p w:rsidR="002624EA" w:rsidRDefault="002624EA" w:rsidP="00663A94">
            <w:r>
              <w:t>60</w:t>
            </w:r>
          </w:p>
        </w:tc>
        <w:tc>
          <w:tcPr>
            <w:tcW w:w="1595" w:type="dxa"/>
            <w:shd w:val="clear" w:color="auto" w:fill="auto"/>
          </w:tcPr>
          <w:p w:rsidR="002624EA" w:rsidRDefault="002624EA" w:rsidP="00663A94">
            <w:r>
              <w:t>60</w:t>
            </w:r>
          </w:p>
        </w:tc>
      </w:tr>
      <w:tr w:rsidR="002624EA" w:rsidTr="00C8643D">
        <w:tc>
          <w:tcPr>
            <w:tcW w:w="1595" w:type="dxa"/>
            <w:shd w:val="clear" w:color="auto" w:fill="auto"/>
          </w:tcPr>
          <w:p w:rsidR="002624EA" w:rsidRDefault="002624EA" w:rsidP="00663A94"/>
        </w:tc>
        <w:tc>
          <w:tcPr>
            <w:tcW w:w="1595" w:type="dxa"/>
            <w:shd w:val="clear" w:color="auto" w:fill="auto"/>
          </w:tcPr>
          <w:p w:rsidR="002624EA" w:rsidRDefault="002624EA" w:rsidP="00663A94">
            <w:r>
              <w:t>Екзамен</w:t>
            </w:r>
          </w:p>
        </w:tc>
        <w:tc>
          <w:tcPr>
            <w:tcW w:w="604" w:type="dxa"/>
            <w:shd w:val="clear" w:color="auto" w:fill="auto"/>
          </w:tcPr>
          <w:p w:rsidR="002624EA" w:rsidRDefault="002624EA" w:rsidP="00663A94">
            <w:pPr>
              <w:rPr>
                <w:lang w:val="ru-RU"/>
              </w:rPr>
            </w:pPr>
          </w:p>
        </w:tc>
        <w:tc>
          <w:tcPr>
            <w:tcW w:w="1595" w:type="dxa"/>
            <w:shd w:val="clear" w:color="auto" w:fill="auto"/>
          </w:tcPr>
          <w:p w:rsidR="002624EA" w:rsidRDefault="002624EA" w:rsidP="00663A94">
            <w:r>
              <w:t>40</w:t>
            </w:r>
          </w:p>
        </w:tc>
        <w:tc>
          <w:tcPr>
            <w:tcW w:w="1595" w:type="dxa"/>
            <w:shd w:val="clear" w:color="auto" w:fill="auto"/>
          </w:tcPr>
          <w:p w:rsidR="002624EA" w:rsidRDefault="002624EA" w:rsidP="00663A94">
            <w:r>
              <w:t>40</w:t>
            </w:r>
          </w:p>
        </w:tc>
      </w:tr>
      <w:tr w:rsidR="002624EA" w:rsidTr="00C8643D">
        <w:tc>
          <w:tcPr>
            <w:tcW w:w="1595" w:type="dxa"/>
            <w:shd w:val="clear" w:color="auto" w:fill="auto"/>
          </w:tcPr>
          <w:p w:rsidR="002624EA" w:rsidRDefault="002624EA" w:rsidP="00663A94"/>
        </w:tc>
        <w:tc>
          <w:tcPr>
            <w:tcW w:w="1595" w:type="dxa"/>
            <w:shd w:val="clear" w:color="auto" w:fill="auto"/>
          </w:tcPr>
          <w:p w:rsidR="002624EA" w:rsidRDefault="002624EA" w:rsidP="00663A94">
            <w:r>
              <w:t>Сума</w:t>
            </w:r>
          </w:p>
        </w:tc>
        <w:tc>
          <w:tcPr>
            <w:tcW w:w="604" w:type="dxa"/>
            <w:shd w:val="clear" w:color="auto" w:fill="auto"/>
          </w:tcPr>
          <w:p w:rsidR="002624EA" w:rsidRDefault="002624EA" w:rsidP="00663A94">
            <w:pPr>
              <w:rPr>
                <w:lang w:val="ru-RU"/>
              </w:rPr>
            </w:pPr>
          </w:p>
        </w:tc>
        <w:tc>
          <w:tcPr>
            <w:tcW w:w="1595" w:type="dxa"/>
            <w:shd w:val="clear" w:color="auto" w:fill="auto"/>
          </w:tcPr>
          <w:p w:rsidR="002624EA" w:rsidRDefault="002624EA" w:rsidP="00663A94">
            <w:r>
              <w:t>100</w:t>
            </w:r>
          </w:p>
        </w:tc>
        <w:tc>
          <w:tcPr>
            <w:tcW w:w="1595" w:type="dxa"/>
            <w:shd w:val="clear" w:color="auto" w:fill="auto"/>
          </w:tcPr>
          <w:p w:rsidR="002624EA" w:rsidRDefault="002624EA" w:rsidP="00663A94">
            <w:r>
              <w:t>100</w:t>
            </w:r>
          </w:p>
        </w:tc>
      </w:tr>
      <w:tr w:rsidR="002624EA" w:rsidTr="00C8643D">
        <w:tc>
          <w:tcPr>
            <w:tcW w:w="1595" w:type="dxa"/>
            <w:shd w:val="clear" w:color="auto" w:fill="auto"/>
          </w:tcPr>
          <w:p w:rsidR="002624EA" w:rsidRDefault="002624EA" w:rsidP="00663A94"/>
        </w:tc>
        <w:tc>
          <w:tcPr>
            <w:tcW w:w="1595" w:type="dxa"/>
            <w:shd w:val="clear" w:color="auto" w:fill="auto"/>
          </w:tcPr>
          <w:p w:rsidR="002624EA" w:rsidRDefault="002624EA" w:rsidP="00663A94"/>
        </w:tc>
        <w:tc>
          <w:tcPr>
            <w:tcW w:w="604" w:type="dxa"/>
            <w:shd w:val="clear" w:color="auto" w:fill="auto"/>
          </w:tcPr>
          <w:p w:rsidR="002624EA" w:rsidRDefault="002624EA" w:rsidP="00663A94">
            <w:pPr>
              <w:rPr>
                <w:lang w:val="ru-RU"/>
              </w:rPr>
            </w:pPr>
          </w:p>
        </w:tc>
        <w:tc>
          <w:tcPr>
            <w:tcW w:w="1595" w:type="dxa"/>
            <w:shd w:val="clear" w:color="auto" w:fill="auto"/>
          </w:tcPr>
          <w:p w:rsidR="002624EA" w:rsidRDefault="002624EA" w:rsidP="00663A94"/>
        </w:tc>
        <w:tc>
          <w:tcPr>
            <w:tcW w:w="1595" w:type="dxa"/>
            <w:shd w:val="clear" w:color="auto" w:fill="auto"/>
          </w:tcPr>
          <w:p w:rsidR="002624EA" w:rsidRDefault="002624EA" w:rsidP="00663A94"/>
        </w:tc>
      </w:tr>
    </w:tbl>
    <w:p w:rsidR="00663A94" w:rsidRPr="00663A94" w:rsidRDefault="00663A94" w:rsidP="00663A94"/>
    <w:p w:rsidR="008712DF" w:rsidRPr="0049033F" w:rsidRDefault="008712DF" w:rsidP="001F537C">
      <w:pPr>
        <w:ind w:firstLine="708"/>
      </w:pPr>
      <w:r w:rsidRPr="0049033F">
        <w:t>Т1, Т2 ...  – теми розділі</w:t>
      </w:r>
      <w:r w:rsidR="00685534" w:rsidRPr="0049033F">
        <w:t>в.</w:t>
      </w:r>
    </w:p>
    <w:p w:rsidR="008712DF" w:rsidRPr="0049033F" w:rsidRDefault="008712DF" w:rsidP="008712DF"/>
    <w:p w:rsidR="005B5CA8" w:rsidRPr="0049033F" w:rsidRDefault="005B5CA8" w:rsidP="008C7982">
      <w:pPr>
        <w:jc w:val="center"/>
        <w:rPr>
          <w:b/>
          <w:bCs/>
        </w:rPr>
      </w:pPr>
    </w:p>
    <w:p w:rsidR="005B5CA8" w:rsidRPr="0049033F" w:rsidRDefault="005B5CA8" w:rsidP="008C7982">
      <w:pPr>
        <w:jc w:val="center"/>
        <w:rPr>
          <w:b/>
          <w:bCs/>
        </w:rPr>
      </w:pPr>
    </w:p>
    <w:p w:rsidR="005B5CA8" w:rsidRPr="0049033F" w:rsidRDefault="005B5CA8" w:rsidP="008C7982">
      <w:pPr>
        <w:jc w:val="center"/>
        <w:rPr>
          <w:b/>
          <w:bCs/>
        </w:rPr>
      </w:pPr>
    </w:p>
    <w:p w:rsidR="008C7982" w:rsidRPr="0049033F" w:rsidRDefault="008C7982" w:rsidP="008C7982">
      <w:pPr>
        <w:jc w:val="center"/>
        <w:rPr>
          <w:b/>
          <w:bCs/>
        </w:rPr>
      </w:pPr>
      <w:r w:rsidRPr="0049033F">
        <w:rPr>
          <w:b/>
          <w:bCs/>
        </w:rPr>
        <w:t>Шкала оцінювання</w:t>
      </w:r>
    </w:p>
    <w:p w:rsidR="008C7982" w:rsidRPr="0049033F" w:rsidRDefault="008C7982" w:rsidP="008C7982">
      <w:pPr>
        <w:jc w:val="center"/>
        <w:rPr>
          <w:b/>
          <w:bCs/>
        </w:rPr>
      </w:pPr>
    </w:p>
    <w:tbl>
      <w:tblPr>
        <w:tblW w:w="90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18"/>
        <w:gridCol w:w="2340"/>
        <w:gridCol w:w="1980"/>
      </w:tblGrid>
      <w:tr w:rsidR="00EE5810" w:rsidRPr="0049033F">
        <w:trPr>
          <w:trHeight w:val="450"/>
        </w:trPr>
        <w:tc>
          <w:tcPr>
            <w:tcW w:w="4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10" w:rsidRPr="0049033F" w:rsidRDefault="00EE5810" w:rsidP="007F1E14">
            <w:pPr>
              <w:jc w:val="center"/>
            </w:pPr>
            <w:r w:rsidRPr="0049033F">
              <w:t>Сума балів за всі види навчальної діяльності протягом семестру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10" w:rsidRPr="0049033F" w:rsidRDefault="00EE5810" w:rsidP="007567AC">
            <w:pPr>
              <w:jc w:val="center"/>
            </w:pPr>
            <w:r w:rsidRPr="0049033F">
              <w:t>Оцінка</w:t>
            </w:r>
          </w:p>
        </w:tc>
      </w:tr>
      <w:tr w:rsidR="00EE5810" w:rsidRPr="0049033F">
        <w:trPr>
          <w:trHeight w:val="450"/>
        </w:trPr>
        <w:tc>
          <w:tcPr>
            <w:tcW w:w="4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10" w:rsidRPr="0049033F" w:rsidRDefault="00EE5810" w:rsidP="008C7982">
            <w:pPr>
              <w:jc w:val="both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10" w:rsidRPr="00C60E5E" w:rsidRDefault="00EE5810" w:rsidP="008C7982">
            <w:pPr>
              <w:ind w:right="-144"/>
              <w:jc w:val="center"/>
              <w:rPr>
                <w:color w:val="0000FF"/>
              </w:rPr>
            </w:pPr>
            <w:r w:rsidRPr="00C60E5E">
              <w:rPr>
                <w:color w:val="0000FF"/>
              </w:rPr>
              <w:t xml:space="preserve">для </w:t>
            </w:r>
            <w:proofErr w:type="spellStart"/>
            <w:r w:rsidR="00C60E5E" w:rsidRPr="00C60E5E">
              <w:rPr>
                <w:color w:val="0000FF"/>
              </w:rPr>
              <w:t>чотирирівневої</w:t>
            </w:r>
            <w:proofErr w:type="spellEnd"/>
            <w:r w:rsidR="00C60E5E" w:rsidRPr="00C60E5E">
              <w:rPr>
                <w:color w:val="0000FF"/>
              </w:rPr>
              <w:t xml:space="preserve"> шкали оцінювання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10" w:rsidRPr="00C60E5E" w:rsidRDefault="00C60E5E" w:rsidP="008C7982">
            <w:pPr>
              <w:jc w:val="center"/>
              <w:rPr>
                <w:color w:val="0000FF"/>
              </w:rPr>
            </w:pPr>
            <w:r w:rsidRPr="00C60E5E">
              <w:rPr>
                <w:color w:val="0000FF"/>
              </w:rPr>
              <w:t>для дворівневої шкали оцінювання</w:t>
            </w:r>
          </w:p>
        </w:tc>
      </w:tr>
      <w:tr w:rsidR="00EE5810" w:rsidRPr="0049033F"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10" w:rsidRPr="0049033F" w:rsidRDefault="00EE5810" w:rsidP="008C7982">
            <w:pPr>
              <w:ind w:left="180"/>
              <w:jc w:val="center"/>
              <w:rPr>
                <w:b/>
                <w:bCs/>
              </w:rPr>
            </w:pPr>
            <w:r w:rsidRPr="0049033F">
              <w:t>90 – 100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10" w:rsidRPr="0049033F" w:rsidRDefault="00EE5810" w:rsidP="008C7982">
            <w:pPr>
              <w:jc w:val="center"/>
            </w:pPr>
            <w:r w:rsidRPr="0049033F">
              <w:t xml:space="preserve">відмінно 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10" w:rsidRPr="0049033F" w:rsidRDefault="00EE5810" w:rsidP="008C7982">
            <w:pPr>
              <w:jc w:val="center"/>
            </w:pPr>
          </w:p>
          <w:p w:rsidR="00EE5810" w:rsidRPr="0049033F" w:rsidRDefault="00EE5810" w:rsidP="008C7982">
            <w:pPr>
              <w:jc w:val="center"/>
            </w:pPr>
          </w:p>
          <w:p w:rsidR="00EE5810" w:rsidRPr="0049033F" w:rsidRDefault="00EE5810" w:rsidP="008C7982">
            <w:pPr>
              <w:jc w:val="center"/>
            </w:pPr>
            <w:r w:rsidRPr="0049033F">
              <w:t>зараховано</w:t>
            </w:r>
          </w:p>
        </w:tc>
      </w:tr>
      <w:tr w:rsidR="00EE5810" w:rsidRPr="0049033F">
        <w:trPr>
          <w:trHeight w:val="554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810" w:rsidRPr="0049033F" w:rsidRDefault="00EE5810" w:rsidP="008C7982">
            <w:pPr>
              <w:ind w:left="180"/>
              <w:jc w:val="center"/>
            </w:pPr>
            <w:r w:rsidRPr="0049033F">
              <w:rPr>
                <w:lang w:val="en-US"/>
              </w:rPr>
              <w:t>7</w:t>
            </w:r>
            <w:r w:rsidRPr="0049033F">
              <w:t>0-89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10" w:rsidRPr="0049033F" w:rsidRDefault="00EE5810" w:rsidP="008C7982">
            <w:pPr>
              <w:jc w:val="center"/>
            </w:pPr>
            <w:r w:rsidRPr="0049033F">
              <w:t xml:space="preserve">добре 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10" w:rsidRPr="0049033F" w:rsidRDefault="00EE5810" w:rsidP="008C7982">
            <w:pPr>
              <w:jc w:val="center"/>
            </w:pPr>
          </w:p>
        </w:tc>
      </w:tr>
      <w:tr w:rsidR="00EE5810" w:rsidRPr="0049033F">
        <w:trPr>
          <w:trHeight w:val="554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810" w:rsidRPr="0049033F" w:rsidRDefault="00EE5810" w:rsidP="008C7982">
            <w:pPr>
              <w:ind w:left="180"/>
              <w:jc w:val="center"/>
            </w:pPr>
            <w:r w:rsidRPr="0049033F">
              <w:rPr>
                <w:lang w:val="en-US"/>
              </w:rPr>
              <w:t>5</w:t>
            </w:r>
            <w:r w:rsidRPr="0049033F">
              <w:t>0-69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10" w:rsidRPr="0049033F" w:rsidRDefault="00EE5810" w:rsidP="008C7982">
            <w:pPr>
              <w:jc w:val="center"/>
            </w:pPr>
            <w:r w:rsidRPr="0049033F">
              <w:t xml:space="preserve">задовільно 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10" w:rsidRPr="0049033F" w:rsidRDefault="00EE5810" w:rsidP="008C7982">
            <w:pPr>
              <w:jc w:val="center"/>
            </w:pPr>
          </w:p>
        </w:tc>
      </w:tr>
      <w:tr w:rsidR="00EE5810" w:rsidRPr="0049033F"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10" w:rsidRPr="0049033F" w:rsidRDefault="00EE5810" w:rsidP="008C7982">
            <w:pPr>
              <w:ind w:left="180"/>
              <w:jc w:val="center"/>
            </w:pPr>
            <w:r w:rsidRPr="0049033F">
              <w:t>1-49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10" w:rsidRPr="0049033F" w:rsidRDefault="00EE5810" w:rsidP="008C7982">
            <w:pPr>
              <w:jc w:val="center"/>
            </w:pPr>
            <w:r w:rsidRPr="0049033F">
              <w:t>незадовільно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10" w:rsidRPr="0049033F" w:rsidRDefault="00EE5810" w:rsidP="008C7982">
            <w:pPr>
              <w:jc w:val="center"/>
            </w:pPr>
            <w:r w:rsidRPr="0049033F">
              <w:t>не зараховано</w:t>
            </w:r>
          </w:p>
        </w:tc>
      </w:tr>
    </w:tbl>
    <w:p w:rsidR="008C7982" w:rsidRPr="0049033F" w:rsidRDefault="008C7982" w:rsidP="008C7982">
      <w:pPr>
        <w:shd w:val="clear" w:color="auto" w:fill="FFFFFF"/>
        <w:jc w:val="right"/>
        <w:rPr>
          <w:spacing w:val="-4"/>
        </w:rPr>
      </w:pPr>
    </w:p>
    <w:p w:rsidR="008C7982" w:rsidRPr="0049033F" w:rsidRDefault="008C7982" w:rsidP="008C7982">
      <w:pPr>
        <w:shd w:val="clear" w:color="auto" w:fill="FFFFFF"/>
        <w:jc w:val="center"/>
        <w:rPr>
          <w:b/>
          <w:bCs/>
        </w:rPr>
      </w:pPr>
    </w:p>
    <w:p w:rsidR="006204B2" w:rsidRPr="0049033F" w:rsidRDefault="005B5CA8" w:rsidP="008C7982">
      <w:pPr>
        <w:shd w:val="clear" w:color="auto" w:fill="FFFFFF"/>
        <w:jc w:val="center"/>
        <w:rPr>
          <w:b/>
          <w:bCs/>
          <w:spacing w:val="-6"/>
        </w:rPr>
      </w:pPr>
      <w:r w:rsidRPr="0049033F">
        <w:rPr>
          <w:b/>
          <w:bCs/>
        </w:rPr>
        <w:t>9</w:t>
      </w:r>
      <w:r w:rsidR="008C7982" w:rsidRPr="0049033F">
        <w:rPr>
          <w:b/>
          <w:bCs/>
        </w:rPr>
        <w:t>. Рекомендован</w:t>
      </w:r>
      <w:r w:rsidR="006204B2" w:rsidRPr="0049033F">
        <w:rPr>
          <w:b/>
          <w:bCs/>
        </w:rPr>
        <w:t>а</w:t>
      </w:r>
      <w:r w:rsidR="008C7982" w:rsidRPr="0049033F">
        <w:rPr>
          <w:b/>
          <w:bCs/>
        </w:rPr>
        <w:t xml:space="preserve"> </w:t>
      </w:r>
      <w:r w:rsidR="006204B2" w:rsidRPr="0049033F">
        <w:rPr>
          <w:b/>
          <w:bCs/>
          <w:spacing w:val="-6"/>
        </w:rPr>
        <w:t>література</w:t>
      </w:r>
    </w:p>
    <w:p w:rsidR="00940419" w:rsidRPr="00940419" w:rsidRDefault="00940419" w:rsidP="00940419">
      <w:pPr>
        <w:pStyle w:val="a9"/>
        <w:rPr>
          <w:rFonts w:eastAsia="ArialMT"/>
          <w:lang w:val="ru-RU" w:eastAsia="ru-RU"/>
        </w:rPr>
      </w:pPr>
      <w:r w:rsidRPr="00940419">
        <w:rPr>
          <w:rFonts w:eastAsia="ArialMT"/>
          <w:lang w:val="ru-RU" w:eastAsia="ru-RU"/>
        </w:rPr>
        <w:t>1. Авраамов Д.С. Профессиональная этика журналиста: учебник</w:t>
      </w:r>
    </w:p>
    <w:p w:rsidR="00940419" w:rsidRPr="00940419" w:rsidRDefault="00940419" w:rsidP="00940419">
      <w:pPr>
        <w:pStyle w:val="a9"/>
        <w:rPr>
          <w:rFonts w:eastAsia="ArialMT"/>
          <w:lang w:val="ru-RU" w:eastAsia="ru-RU"/>
        </w:rPr>
      </w:pPr>
      <w:r w:rsidRPr="00940419">
        <w:rPr>
          <w:rFonts w:eastAsia="ArialMT"/>
          <w:lang w:val="ru-RU" w:eastAsia="ru-RU"/>
        </w:rPr>
        <w:t xml:space="preserve">/ Д.С. Авраамов. – М.: Изд-во </w:t>
      </w:r>
      <w:proofErr w:type="spellStart"/>
      <w:r w:rsidRPr="00940419">
        <w:rPr>
          <w:rFonts w:eastAsia="ArialMT"/>
          <w:lang w:val="ru-RU" w:eastAsia="ru-RU"/>
        </w:rPr>
        <w:t>Моск</w:t>
      </w:r>
      <w:proofErr w:type="spellEnd"/>
      <w:r w:rsidRPr="00940419">
        <w:rPr>
          <w:rFonts w:eastAsia="ArialMT"/>
          <w:lang w:val="ru-RU" w:eastAsia="ru-RU"/>
        </w:rPr>
        <w:t>. ун-та, 2008. – 272 с.</w:t>
      </w:r>
    </w:p>
    <w:p w:rsidR="00940419" w:rsidRPr="00940419" w:rsidRDefault="00940419" w:rsidP="00940419">
      <w:pPr>
        <w:pStyle w:val="a9"/>
        <w:rPr>
          <w:rFonts w:eastAsia="ArialMT"/>
          <w:lang w:val="ru-RU" w:eastAsia="ru-RU"/>
        </w:rPr>
      </w:pPr>
      <w:r w:rsidRPr="00940419">
        <w:rPr>
          <w:rFonts w:eastAsia="ArialMT"/>
          <w:lang w:val="ru-RU" w:eastAsia="ru-RU"/>
        </w:rPr>
        <w:t xml:space="preserve">2. </w:t>
      </w:r>
      <w:proofErr w:type="spellStart"/>
      <w:r w:rsidRPr="00940419">
        <w:rPr>
          <w:rFonts w:eastAsia="ArialMT"/>
          <w:lang w:val="ru-RU" w:eastAsia="ru-RU"/>
        </w:rPr>
        <w:t>Брайант</w:t>
      </w:r>
      <w:proofErr w:type="spellEnd"/>
      <w:r w:rsidRPr="00940419">
        <w:rPr>
          <w:rFonts w:eastAsia="ArialMT"/>
          <w:lang w:val="ru-RU" w:eastAsia="ru-RU"/>
        </w:rPr>
        <w:t xml:space="preserve"> Дж., Томпсон С. Основы воздействия СМИ: Пер. с</w:t>
      </w:r>
    </w:p>
    <w:p w:rsidR="00940419" w:rsidRPr="00940419" w:rsidRDefault="00940419" w:rsidP="00940419">
      <w:pPr>
        <w:pStyle w:val="a9"/>
        <w:rPr>
          <w:rFonts w:eastAsia="ArialMT"/>
          <w:lang w:val="ru-RU" w:eastAsia="ru-RU"/>
        </w:rPr>
      </w:pPr>
      <w:r w:rsidRPr="00940419">
        <w:rPr>
          <w:rFonts w:eastAsia="ArialMT"/>
          <w:lang w:val="ru-RU" w:eastAsia="ru-RU"/>
        </w:rPr>
        <w:t>англ. – М.: Издательский дом «Вильямс», 2004. – 432 с.</w:t>
      </w:r>
    </w:p>
    <w:p w:rsidR="00940419" w:rsidRPr="00940419" w:rsidRDefault="00940419" w:rsidP="00940419">
      <w:pPr>
        <w:pStyle w:val="a9"/>
        <w:rPr>
          <w:rFonts w:eastAsia="ArialMT"/>
          <w:lang w:val="ru-RU" w:eastAsia="ru-RU"/>
        </w:rPr>
      </w:pPr>
      <w:r w:rsidRPr="00940419">
        <w:rPr>
          <w:rFonts w:eastAsia="ArialMT"/>
          <w:lang w:val="ru-RU" w:eastAsia="ru-RU"/>
        </w:rPr>
        <w:t xml:space="preserve">3. </w:t>
      </w:r>
      <w:proofErr w:type="spellStart"/>
      <w:r w:rsidRPr="00940419">
        <w:rPr>
          <w:rFonts w:eastAsia="ArialMT"/>
          <w:lang w:val="ru-RU" w:eastAsia="ru-RU"/>
        </w:rPr>
        <w:t>Вайшенберг</w:t>
      </w:r>
      <w:proofErr w:type="spellEnd"/>
      <w:r w:rsidRPr="00940419">
        <w:rPr>
          <w:rFonts w:eastAsia="ArialMT"/>
          <w:lang w:val="ru-RU" w:eastAsia="ru-RU"/>
        </w:rPr>
        <w:t xml:space="preserve"> З. </w:t>
      </w:r>
      <w:proofErr w:type="spellStart"/>
      <w:r w:rsidRPr="00940419">
        <w:rPr>
          <w:rFonts w:eastAsia="ArialMT"/>
          <w:lang w:val="ru-RU" w:eastAsia="ru-RU"/>
        </w:rPr>
        <w:t>Новинна</w:t>
      </w:r>
      <w:proofErr w:type="spellEnd"/>
      <w:r w:rsidRPr="00940419">
        <w:rPr>
          <w:rFonts w:eastAsia="ArialMT"/>
          <w:lang w:val="ru-RU" w:eastAsia="ru-RU"/>
        </w:rPr>
        <w:t xml:space="preserve"> </w:t>
      </w:r>
      <w:proofErr w:type="spellStart"/>
      <w:r w:rsidRPr="00940419">
        <w:rPr>
          <w:rFonts w:eastAsia="ArialMT"/>
          <w:lang w:val="ru-RU" w:eastAsia="ru-RU"/>
        </w:rPr>
        <w:t>журналістика</w:t>
      </w:r>
      <w:proofErr w:type="spellEnd"/>
      <w:r w:rsidRPr="00940419">
        <w:rPr>
          <w:rFonts w:eastAsia="ArialMT"/>
          <w:lang w:val="ru-RU" w:eastAsia="ru-RU"/>
        </w:rPr>
        <w:t xml:space="preserve">: </w:t>
      </w:r>
      <w:proofErr w:type="spellStart"/>
      <w:r w:rsidRPr="00940419">
        <w:rPr>
          <w:rFonts w:eastAsia="ArialMT"/>
          <w:lang w:val="ru-RU" w:eastAsia="ru-RU"/>
        </w:rPr>
        <w:t>Навчальний</w:t>
      </w:r>
      <w:proofErr w:type="spellEnd"/>
      <w:r w:rsidRPr="00940419">
        <w:rPr>
          <w:rFonts w:eastAsia="ArialMT"/>
          <w:lang w:val="ru-RU" w:eastAsia="ru-RU"/>
        </w:rPr>
        <w:t xml:space="preserve"> </w:t>
      </w:r>
      <w:proofErr w:type="spellStart"/>
      <w:proofErr w:type="gramStart"/>
      <w:r w:rsidRPr="00940419">
        <w:rPr>
          <w:rFonts w:eastAsia="ArialMT"/>
          <w:lang w:val="ru-RU" w:eastAsia="ru-RU"/>
        </w:rPr>
        <w:t>пос</w:t>
      </w:r>
      <w:proofErr w:type="gramEnd"/>
      <w:r w:rsidRPr="00940419">
        <w:rPr>
          <w:rFonts w:eastAsia="ArialMT"/>
          <w:lang w:val="ru-RU" w:eastAsia="ru-RU"/>
        </w:rPr>
        <w:t>ібник</w:t>
      </w:r>
      <w:proofErr w:type="spellEnd"/>
      <w:r w:rsidRPr="00940419">
        <w:rPr>
          <w:rFonts w:eastAsia="ArialMT"/>
          <w:lang w:val="ru-RU" w:eastAsia="ru-RU"/>
        </w:rPr>
        <w:t xml:space="preserve"> /</w:t>
      </w:r>
    </w:p>
    <w:p w:rsidR="00940419" w:rsidRPr="00940419" w:rsidRDefault="00940419" w:rsidP="00940419">
      <w:pPr>
        <w:pStyle w:val="a9"/>
        <w:rPr>
          <w:rFonts w:eastAsia="ArialMT"/>
          <w:lang w:val="ru-RU" w:eastAsia="ru-RU"/>
        </w:rPr>
      </w:pPr>
      <w:r w:rsidRPr="00940419">
        <w:rPr>
          <w:rFonts w:eastAsia="ArialMT"/>
          <w:lang w:val="ru-RU" w:eastAsia="ru-RU"/>
        </w:rPr>
        <w:t xml:space="preserve">За </w:t>
      </w:r>
      <w:proofErr w:type="spellStart"/>
      <w:r w:rsidRPr="00940419">
        <w:rPr>
          <w:rFonts w:eastAsia="ArialMT"/>
          <w:lang w:val="ru-RU" w:eastAsia="ru-RU"/>
        </w:rPr>
        <w:t>загал</w:t>
      </w:r>
      <w:proofErr w:type="spellEnd"/>
      <w:r w:rsidRPr="00940419">
        <w:rPr>
          <w:rFonts w:eastAsia="ArialMT"/>
          <w:lang w:val="ru-RU" w:eastAsia="ru-RU"/>
        </w:rPr>
        <w:t xml:space="preserve">. ред. </w:t>
      </w:r>
      <w:proofErr w:type="spellStart"/>
      <w:r w:rsidRPr="00940419">
        <w:rPr>
          <w:rFonts w:eastAsia="ArialMT"/>
          <w:lang w:val="ru-RU" w:eastAsia="ru-RU"/>
        </w:rPr>
        <w:t>В.Ф.Іванова</w:t>
      </w:r>
      <w:proofErr w:type="spellEnd"/>
      <w:r w:rsidRPr="00940419">
        <w:rPr>
          <w:rFonts w:eastAsia="ArialMT"/>
          <w:lang w:val="ru-RU" w:eastAsia="ru-RU"/>
        </w:rPr>
        <w:t xml:space="preserve">. – К.: </w:t>
      </w:r>
      <w:proofErr w:type="spellStart"/>
      <w:r w:rsidRPr="00940419">
        <w:rPr>
          <w:rFonts w:eastAsia="ArialMT"/>
          <w:lang w:val="ru-RU" w:eastAsia="ru-RU"/>
        </w:rPr>
        <w:t>Академія</w:t>
      </w:r>
      <w:proofErr w:type="spellEnd"/>
      <w:r w:rsidRPr="00940419">
        <w:rPr>
          <w:rFonts w:eastAsia="ArialMT"/>
          <w:lang w:val="ru-RU" w:eastAsia="ru-RU"/>
        </w:rPr>
        <w:t xml:space="preserve"> </w:t>
      </w:r>
      <w:proofErr w:type="spellStart"/>
      <w:r w:rsidRPr="00940419">
        <w:rPr>
          <w:rFonts w:eastAsia="ArialMT"/>
          <w:lang w:val="ru-RU" w:eastAsia="ru-RU"/>
        </w:rPr>
        <w:t>Української</w:t>
      </w:r>
      <w:proofErr w:type="spellEnd"/>
      <w:r w:rsidRPr="00940419">
        <w:rPr>
          <w:rFonts w:eastAsia="ArialMT"/>
          <w:lang w:val="ru-RU" w:eastAsia="ru-RU"/>
        </w:rPr>
        <w:t xml:space="preserve"> </w:t>
      </w:r>
      <w:proofErr w:type="spellStart"/>
      <w:r w:rsidRPr="00940419">
        <w:rPr>
          <w:rFonts w:eastAsia="ArialMT"/>
          <w:lang w:val="ru-RU" w:eastAsia="ru-RU"/>
        </w:rPr>
        <w:t>преси</w:t>
      </w:r>
      <w:proofErr w:type="spellEnd"/>
      <w:r w:rsidRPr="00940419">
        <w:rPr>
          <w:rFonts w:eastAsia="ArialMT"/>
          <w:lang w:val="ru-RU" w:eastAsia="ru-RU"/>
        </w:rPr>
        <w:t>,</w:t>
      </w:r>
    </w:p>
    <w:p w:rsidR="00940419" w:rsidRPr="00940419" w:rsidRDefault="00940419" w:rsidP="00940419">
      <w:pPr>
        <w:pStyle w:val="a9"/>
        <w:rPr>
          <w:rFonts w:eastAsia="ArialMT"/>
          <w:lang w:val="ru-RU" w:eastAsia="ru-RU"/>
        </w:rPr>
      </w:pPr>
      <w:r w:rsidRPr="00940419">
        <w:rPr>
          <w:rFonts w:eastAsia="ArialMT"/>
          <w:lang w:val="ru-RU" w:eastAsia="ru-RU"/>
        </w:rPr>
        <w:t>2004. – 262 с.</w:t>
      </w:r>
    </w:p>
    <w:p w:rsidR="00940419" w:rsidRPr="00940419" w:rsidRDefault="00940419" w:rsidP="00940419">
      <w:pPr>
        <w:pStyle w:val="a9"/>
        <w:rPr>
          <w:rFonts w:eastAsia="ArialMT"/>
          <w:lang w:val="ru-RU" w:eastAsia="ru-RU"/>
        </w:rPr>
      </w:pPr>
      <w:r w:rsidRPr="00940419">
        <w:rPr>
          <w:rFonts w:eastAsia="ArialMT"/>
          <w:lang w:val="ru-RU" w:eastAsia="ru-RU"/>
        </w:rPr>
        <w:t xml:space="preserve">4. </w:t>
      </w:r>
      <w:proofErr w:type="spellStart"/>
      <w:r w:rsidRPr="00940419">
        <w:rPr>
          <w:rFonts w:eastAsia="ArialMT"/>
          <w:lang w:val="ru-RU" w:eastAsia="ru-RU"/>
        </w:rPr>
        <w:t>Вказівки</w:t>
      </w:r>
      <w:proofErr w:type="spellEnd"/>
      <w:r w:rsidRPr="00940419">
        <w:rPr>
          <w:rFonts w:eastAsia="ArialMT"/>
          <w:lang w:val="ru-RU" w:eastAsia="ru-RU"/>
        </w:rPr>
        <w:t xml:space="preserve"> продюсерам </w:t>
      </w:r>
      <w:proofErr w:type="spellStart"/>
      <w:r w:rsidRPr="00940419">
        <w:rPr>
          <w:rFonts w:eastAsia="ArialMT"/>
          <w:lang w:val="ru-RU" w:eastAsia="ru-RU"/>
        </w:rPr>
        <w:t>Б</w:t>
      </w:r>
      <w:proofErr w:type="gramStart"/>
      <w:r w:rsidRPr="00940419">
        <w:rPr>
          <w:rFonts w:eastAsia="ArialMT"/>
          <w:lang w:val="ru-RU" w:eastAsia="ru-RU"/>
        </w:rPr>
        <w:t>і-</w:t>
      </w:r>
      <w:proofErr w:type="gramEnd"/>
      <w:r w:rsidRPr="00940419">
        <w:rPr>
          <w:rFonts w:eastAsia="ArialMT"/>
          <w:lang w:val="ru-RU" w:eastAsia="ru-RU"/>
        </w:rPr>
        <w:t>Бі-Сі</w:t>
      </w:r>
      <w:proofErr w:type="spellEnd"/>
      <w:r w:rsidRPr="00940419">
        <w:rPr>
          <w:rFonts w:eastAsia="ArialMT"/>
          <w:lang w:val="ru-RU" w:eastAsia="ru-RU"/>
        </w:rPr>
        <w:t>. – К.: «К.І.С.», 1998. – 288 с.</w:t>
      </w:r>
    </w:p>
    <w:p w:rsidR="00940419" w:rsidRPr="00940419" w:rsidRDefault="00940419" w:rsidP="00940419">
      <w:pPr>
        <w:pStyle w:val="a9"/>
        <w:rPr>
          <w:rFonts w:eastAsia="ArialMT"/>
          <w:lang w:val="ru-RU" w:eastAsia="ru-RU"/>
        </w:rPr>
      </w:pPr>
      <w:r w:rsidRPr="00940419">
        <w:rPr>
          <w:rFonts w:eastAsia="ArialMT"/>
          <w:lang w:val="ru-RU" w:eastAsia="ru-RU"/>
        </w:rPr>
        <w:t xml:space="preserve">5. </w:t>
      </w:r>
      <w:proofErr w:type="spellStart"/>
      <w:r w:rsidRPr="00940419">
        <w:rPr>
          <w:rFonts w:eastAsia="ArialMT"/>
          <w:lang w:val="ru-RU" w:eastAsia="ru-RU"/>
        </w:rPr>
        <w:t>Джефкінс</w:t>
      </w:r>
      <w:proofErr w:type="spellEnd"/>
      <w:r w:rsidRPr="00940419">
        <w:rPr>
          <w:rFonts w:eastAsia="ArialMT"/>
          <w:lang w:val="ru-RU" w:eastAsia="ru-RU"/>
        </w:rPr>
        <w:t xml:space="preserve"> Ф. Реклама: </w:t>
      </w:r>
      <w:proofErr w:type="spellStart"/>
      <w:r w:rsidRPr="00940419">
        <w:rPr>
          <w:rFonts w:eastAsia="ArialMT"/>
          <w:lang w:val="ru-RU" w:eastAsia="ru-RU"/>
        </w:rPr>
        <w:t>Практичний</w:t>
      </w:r>
      <w:proofErr w:type="spellEnd"/>
      <w:r w:rsidRPr="00940419">
        <w:rPr>
          <w:rFonts w:eastAsia="ArialMT"/>
          <w:lang w:val="ru-RU" w:eastAsia="ru-RU"/>
        </w:rPr>
        <w:t xml:space="preserve"> </w:t>
      </w:r>
      <w:proofErr w:type="spellStart"/>
      <w:proofErr w:type="gramStart"/>
      <w:r w:rsidRPr="00940419">
        <w:rPr>
          <w:rFonts w:eastAsia="ArialMT"/>
          <w:lang w:val="ru-RU" w:eastAsia="ru-RU"/>
        </w:rPr>
        <w:t>пос</w:t>
      </w:r>
      <w:proofErr w:type="gramEnd"/>
      <w:r w:rsidRPr="00940419">
        <w:rPr>
          <w:rFonts w:eastAsia="ArialMT"/>
          <w:lang w:val="ru-RU" w:eastAsia="ru-RU"/>
        </w:rPr>
        <w:t>ібник</w:t>
      </w:r>
      <w:proofErr w:type="spellEnd"/>
      <w:r w:rsidRPr="00940419">
        <w:rPr>
          <w:rFonts w:eastAsia="ArialMT"/>
          <w:lang w:val="ru-RU" w:eastAsia="ru-RU"/>
        </w:rPr>
        <w:t>: пер. з 4-го англ.</w:t>
      </w:r>
    </w:p>
    <w:p w:rsidR="00940419" w:rsidRPr="00940419" w:rsidRDefault="00940419" w:rsidP="00940419">
      <w:pPr>
        <w:pStyle w:val="a9"/>
        <w:rPr>
          <w:rFonts w:eastAsia="ArialMT"/>
          <w:lang w:val="ru-RU" w:eastAsia="ru-RU"/>
        </w:rPr>
      </w:pPr>
      <w:r w:rsidRPr="00940419">
        <w:rPr>
          <w:rFonts w:eastAsia="ArialMT"/>
          <w:lang w:val="ru-RU" w:eastAsia="ru-RU"/>
        </w:rPr>
        <w:t xml:space="preserve">вид. / </w:t>
      </w:r>
      <w:proofErr w:type="spellStart"/>
      <w:r w:rsidRPr="00940419">
        <w:rPr>
          <w:rFonts w:eastAsia="ArialMT"/>
          <w:lang w:val="ru-RU" w:eastAsia="ru-RU"/>
        </w:rPr>
        <w:t>Доповнення</w:t>
      </w:r>
      <w:proofErr w:type="spellEnd"/>
      <w:r w:rsidRPr="00940419">
        <w:rPr>
          <w:rFonts w:eastAsia="ArialMT"/>
          <w:lang w:val="ru-RU" w:eastAsia="ru-RU"/>
        </w:rPr>
        <w:t xml:space="preserve"> </w:t>
      </w:r>
      <w:proofErr w:type="spellStart"/>
      <w:r w:rsidRPr="00940419">
        <w:rPr>
          <w:rFonts w:eastAsia="ArialMT"/>
          <w:lang w:val="ru-RU" w:eastAsia="ru-RU"/>
        </w:rPr>
        <w:t>і</w:t>
      </w:r>
      <w:proofErr w:type="spellEnd"/>
      <w:r w:rsidRPr="00940419">
        <w:rPr>
          <w:rFonts w:eastAsia="ArialMT"/>
          <w:lang w:val="ru-RU" w:eastAsia="ru-RU"/>
        </w:rPr>
        <w:t xml:space="preserve"> </w:t>
      </w:r>
      <w:proofErr w:type="spellStart"/>
      <w:r w:rsidRPr="00940419">
        <w:rPr>
          <w:rFonts w:eastAsia="ArialMT"/>
          <w:lang w:val="ru-RU" w:eastAsia="ru-RU"/>
        </w:rPr>
        <w:t>редакція</w:t>
      </w:r>
      <w:proofErr w:type="spellEnd"/>
      <w:r w:rsidRPr="00940419">
        <w:rPr>
          <w:rFonts w:eastAsia="ArialMT"/>
          <w:lang w:val="ru-RU" w:eastAsia="ru-RU"/>
        </w:rPr>
        <w:t xml:space="preserve"> Д. </w:t>
      </w:r>
      <w:proofErr w:type="spellStart"/>
      <w:r w:rsidRPr="00940419">
        <w:rPr>
          <w:rFonts w:eastAsia="ArialMT"/>
          <w:lang w:val="ru-RU" w:eastAsia="ru-RU"/>
        </w:rPr>
        <w:t>Яді</w:t>
      </w:r>
      <w:proofErr w:type="gramStart"/>
      <w:r w:rsidRPr="00940419">
        <w:rPr>
          <w:rFonts w:eastAsia="ArialMT"/>
          <w:lang w:val="ru-RU" w:eastAsia="ru-RU"/>
        </w:rPr>
        <w:t>на</w:t>
      </w:r>
      <w:proofErr w:type="spellEnd"/>
      <w:proofErr w:type="gramEnd"/>
      <w:r w:rsidRPr="00940419">
        <w:rPr>
          <w:rFonts w:eastAsia="ArialMT"/>
          <w:lang w:val="ru-RU" w:eastAsia="ru-RU"/>
        </w:rPr>
        <w:t xml:space="preserve">. – К.: </w:t>
      </w:r>
      <w:proofErr w:type="spellStart"/>
      <w:r w:rsidRPr="00940419">
        <w:rPr>
          <w:rFonts w:eastAsia="ArialMT"/>
          <w:lang w:val="ru-RU" w:eastAsia="ru-RU"/>
        </w:rPr>
        <w:t>Знання</w:t>
      </w:r>
      <w:proofErr w:type="spellEnd"/>
      <w:r w:rsidRPr="00940419">
        <w:rPr>
          <w:rFonts w:eastAsia="ArialMT"/>
          <w:lang w:val="ru-RU" w:eastAsia="ru-RU"/>
        </w:rPr>
        <w:t>; КОО, 2001. –</w:t>
      </w:r>
    </w:p>
    <w:p w:rsidR="00940419" w:rsidRPr="00940419" w:rsidRDefault="00940419" w:rsidP="00940419">
      <w:pPr>
        <w:pStyle w:val="a9"/>
        <w:rPr>
          <w:rFonts w:eastAsia="ArialMT"/>
          <w:lang w:val="ru-RU" w:eastAsia="ru-RU"/>
        </w:rPr>
      </w:pPr>
      <w:r w:rsidRPr="00940419">
        <w:rPr>
          <w:rFonts w:eastAsia="ArialMT"/>
          <w:lang w:val="ru-RU" w:eastAsia="ru-RU"/>
        </w:rPr>
        <w:t>456 с.</w:t>
      </w:r>
    </w:p>
    <w:p w:rsidR="00940419" w:rsidRPr="00940419" w:rsidRDefault="00940419" w:rsidP="00940419">
      <w:pPr>
        <w:pStyle w:val="a9"/>
        <w:rPr>
          <w:rFonts w:eastAsia="ArialMT"/>
          <w:lang w:val="ru-RU" w:eastAsia="ru-RU"/>
        </w:rPr>
      </w:pPr>
      <w:r w:rsidRPr="00940419">
        <w:rPr>
          <w:rFonts w:eastAsia="ArialMT"/>
          <w:lang w:val="ru-RU" w:eastAsia="ru-RU"/>
        </w:rPr>
        <w:t xml:space="preserve">6. </w:t>
      </w:r>
      <w:proofErr w:type="spellStart"/>
      <w:r w:rsidRPr="00940419">
        <w:rPr>
          <w:rFonts w:eastAsia="ArialMT"/>
          <w:lang w:val="ru-RU" w:eastAsia="ru-RU"/>
        </w:rPr>
        <w:t>Дуцик</w:t>
      </w:r>
      <w:proofErr w:type="spellEnd"/>
      <w:r w:rsidRPr="00940419">
        <w:rPr>
          <w:rFonts w:eastAsia="ArialMT"/>
          <w:lang w:val="ru-RU" w:eastAsia="ru-RU"/>
        </w:rPr>
        <w:t xml:space="preserve"> Д. </w:t>
      </w:r>
      <w:proofErr w:type="spellStart"/>
      <w:r w:rsidRPr="00940419">
        <w:rPr>
          <w:rFonts w:eastAsia="ArialMT"/>
          <w:lang w:val="ru-RU" w:eastAsia="ru-RU"/>
        </w:rPr>
        <w:t>Політична</w:t>
      </w:r>
      <w:proofErr w:type="spellEnd"/>
      <w:r w:rsidRPr="00940419">
        <w:rPr>
          <w:rFonts w:eastAsia="ArialMT"/>
          <w:lang w:val="ru-RU" w:eastAsia="ru-RU"/>
        </w:rPr>
        <w:t xml:space="preserve"> </w:t>
      </w:r>
      <w:proofErr w:type="spellStart"/>
      <w:r w:rsidRPr="00940419">
        <w:rPr>
          <w:rFonts w:eastAsia="ArialMT"/>
          <w:lang w:val="ru-RU" w:eastAsia="ru-RU"/>
        </w:rPr>
        <w:t>журналістика</w:t>
      </w:r>
      <w:proofErr w:type="spellEnd"/>
      <w:r w:rsidRPr="00940419">
        <w:rPr>
          <w:rFonts w:eastAsia="ArialMT"/>
          <w:lang w:val="ru-RU" w:eastAsia="ru-RU"/>
        </w:rPr>
        <w:t>. – К.: Вид</w:t>
      </w:r>
      <w:proofErr w:type="gramStart"/>
      <w:r w:rsidRPr="00940419">
        <w:rPr>
          <w:rFonts w:eastAsia="ArialMT"/>
          <w:lang w:val="ru-RU" w:eastAsia="ru-RU"/>
        </w:rPr>
        <w:t>.</w:t>
      </w:r>
      <w:proofErr w:type="gramEnd"/>
      <w:r w:rsidRPr="00940419">
        <w:rPr>
          <w:rFonts w:eastAsia="ArialMT"/>
          <w:lang w:val="ru-RU" w:eastAsia="ru-RU"/>
        </w:rPr>
        <w:t xml:space="preserve"> </w:t>
      </w:r>
      <w:proofErr w:type="spellStart"/>
      <w:proofErr w:type="gramStart"/>
      <w:r w:rsidRPr="00940419">
        <w:rPr>
          <w:rFonts w:eastAsia="ArialMT"/>
          <w:lang w:val="ru-RU" w:eastAsia="ru-RU"/>
        </w:rPr>
        <w:t>д</w:t>
      </w:r>
      <w:proofErr w:type="gramEnd"/>
      <w:r w:rsidRPr="00940419">
        <w:rPr>
          <w:rFonts w:eastAsia="ArialMT"/>
          <w:lang w:val="ru-RU" w:eastAsia="ru-RU"/>
        </w:rPr>
        <w:t>ім</w:t>
      </w:r>
      <w:proofErr w:type="spellEnd"/>
      <w:r w:rsidRPr="00940419">
        <w:rPr>
          <w:rFonts w:eastAsia="ArialMT"/>
          <w:lang w:val="ru-RU" w:eastAsia="ru-RU"/>
        </w:rPr>
        <w:t xml:space="preserve"> «</w:t>
      </w:r>
      <w:proofErr w:type="spellStart"/>
      <w:r w:rsidRPr="00940419">
        <w:rPr>
          <w:rFonts w:eastAsia="ArialMT"/>
          <w:lang w:val="ru-RU" w:eastAsia="ru-RU"/>
        </w:rPr>
        <w:t>Києво-Моги</w:t>
      </w:r>
      <w:proofErr w:type="spellEnd"/>
      <w:r w:rsidRPr="00940419">
        <w:rPr>
          <w:rFonts w:eastAsia="ArialMT"/>
          <w:lang w:val="ru-RU" w:eastAsia="ru-RU"/>
        </w:rPr>
        <w:t>-</w:t>
      </w:r>
    </w:p>
    <w:p w:rsidR="00940419" w:rsidRPr="00940419" w:rsidRDefault="00940419" w:rsidP="00940419">
      <w:pPr>
        <w:pStyle w:val="a9"/>
        <w:rPr>
          <w:rFonts w:eastAsia="ArialMT"/>
          <w:lang w:val="ru-RU" w:eastAsia="ru-RU"/>
        </w:rPr>
      </w:pPr>
      <w:proofErr w:type="spellStart"/>
      <w:r w:rsidRPr="00940419">
        <w:rPr>
          <w:rFonts w:eastAsia="ArialMT"/>
          <w:lang w:val="ru-RU" w:eastAsia="ru-RU"/>
        </w:rPr>
        <w:t>лянська</w:t>
      </w:r>
      <w:proofErr w:type="spellEnd"/>
      <w:r w:rsidRPr="00940419">
        <w:rPr>
          <w:rFonts w:eastAsia="ArialMT"/>
          <w:lang w:val="ru-RU" w:eastAsia="ru-RU"/>
        </w:rPr>
        <w:t xml:space="preserve"> </w:t>
      </w:r>
      <w:proofErr w:type="spellStart"/>
      <w:r w:rsidRPr="00940419">
        <w:rPr>
          <w:rFonts w:eastAsia="ArialMT"/>
          <w:lang w:val="ru-RU" w:eastAsia="ru-RU"/>
        </w:rPr>
        <w:t>академія</w:t>
      </w:r>
      <w:proofErr w:type="spellEnd"/>
      <w:r w:rsidRPr="00940419">
        <w:rPr>
          <w:rFonts w:eastAsia="ArialMT"/>
          <w:lang w:val="ru-RU" w:eastAsia="ru-RU"/>
        </w:rPr>
        <w:t>», 2005. – 138с.</w:t>
      </w:r>
    </w:p>
    <w:p w:rsidR="00940419" w:rsidRPr="00940419" w:rsidRDefault="00940419" w:rsidP="00940419">
      <w:pPr>
        <w:pStyle w:val="a9"/>
        <w:rPr>
          <w:rFonts w:eastAsia="ArialMT"/>
          <w:lang w:val="ru-RU" w:eastAsia="ru-RU"/>
        </w:rPr>
      </w:pPr>
      <w:r w:rsidRPr="00940419">
        <w:rPr>
          <w:rFonts w:eastAsia="ArialMT"/>
          <w:lang w:val="ru-RU" w:eastAsia="ru-RU"/>
        </w:rPr>
        <w:t xml:space="preserve">7. Евстафьев В. А. Журналистика и реклама: Основы </w:t>
      </w:r>
      <w:proofErr w:type="spellStart"/>
      <w:r w:rsidRPr="00940419">
        <w:rPr>
          <w:rFonts w:eastAsia="ArialMT"/>
          <w:lang w:val="ru-RU" w:eastAsia="ru-RU"/>
        </w:rPr>
        <w:t>взаимодей</w:t>
      </w:r>
      <w:proofErr w:type="spellEnd"/>
      <w:r w:rsidRPr="00940419">
        <w:rPr>
          <w:rFonts w:eastAsia="ArialMT"/>
          <w:lang w:val="ru-RU" w:eastAsia="ru-RU"/>
        </w:rPr>
        <w:t>-</w:t>
      </w:r>
    </w:p>
    <w:p w:rsidR="00940419" w:rsidRPr="00940419" w:rsidRDefault="00940419" w:rsidP="00940419">
      <w:pPr>
        <w:pStyle w:val="a9"/>
        <w:rPr>
          <w:rFonts w:eastAsia="ArialMT"/>
          <w:lang w:val="ru-RU" w:eastAsia="ru-RU"/>
        </w:rPr>
      </w:pPr>
      <w:proofErr w:type="spellStart"/>
      <w:r w:rsidRPr="00940419">
        <w:rPr>
          <w:rFonts w:eastAsia="ArialMT"/>
          <w:lang w:val="ru-RU" w:eastAsia="ru-RU"/>
        </w:rPr>
        <w:t>ствия</w:t>
      </w:r>
      <w:proofErr w:type="spellEnd"/>
      <w:r w:rsidRPr="00940419">
        <w:rPr>
          <w:rFonts w:eastAsia="ArialMT"/>
          <w:lang w:val="ru-RU" w:eastAsia="ru-RU"/>
        </w:rPr>
        <w:t xml:space="preserve"> (опыт теоретического исследования). – М.: ИМА-Пресс,</w:t>
      </w:r>
    </w:p>
    <w:p w:rsidR="00940419" w:rsidRPr="00940419" w:rsidRDefault="00940419" w:rsidP="00940419">
      <w:pPr>
        <w:pStyle w:val="a9"/>
        <w:rPr>
          <w:rFonts w:eastAsia="ArialMT"/>
          <w:lang w:val="ru-RU" w:eastAsia="ru-RU"/>
        </w:rPr>
      </w:pPr>
      <w:r w:rsidRPr="00940419">
        <w:rPr>
          <w:rFonts w:eastAsia="ArialMT"/>
          <w:lang w:val="ru-RU" w:eastAsia="ru-RU"/>
        </w:rPr>
        <w:t>2001. – 263 с.</w:t>
      </w:r>
    </w:p>
    <w:p w:rsidR="00940419" w:rsidRPr="00940419" w:rsidRDefault="00940419" w:rsidP="00940419">
      <w:pPr>
        <w:pStyle w:val="a9"/>
        <w:rPr>
          <w:rFonts w:eastAsia="ArialMT"/>
          <w:lang w:val="ru-RU" w:eastAsia="ru-RU"/>
        </w:rPr>
      </w:pPr>
      <w:r w:rsidRPr="00940419">
        <w:rPr>
          <w:rFonts w:eastAsia="ArialMT"/>
          <w:lang w:val="ru-RU" w:eastAsia="ru-RU"/>
        </w:rPr>
        <w:t xml:space="preserve">8. </w:t>
      </w:r>
      <w:proofErr w:type="spellStart"/>
      <w:r w:rsidRPr="00940419">
        <w:rPr>
          <w:rFonts w:eastAsia="ArialMT"/>
          <w:lang w:val="ru-RU" w:eastAsia="ru-RU"/>
        </w:rPr>
        <w:t>Етика</w:t>
      </w:r>
      <w:proofErr w:type="spellEnd"/>
      <w:r w:rsidRPr="00940419">
        <w:rPr>
          <w:rFonts w:eastAsia="ArialMT"/>
          <w:lang w:val="ru-RU" w:eastAsia="ru-RU"/>
        </w:rPr>
        <w:t xml:space="preserve"> в </w:t>
      </w:r>
      <w:proofErr w:type="spellStart"/>
      <w:r w:rsidRPr="00940419">
        <w:rPr>
          <w:rFonts w:eastAsia="ArialMT"/>
          <w:lang w:val="ru-RU" w:eastAsia="ru-RU"/>
        </w:rPr>
        <w:t>редакційному</w:t>
      </w:r>
      <w:proofErr w:type="spellEnd"/>
      <w:r w:rsidRPr="00940419">
        <w:rPr>
          <w:rFonts w:eastAsia="ArialMT"/>
          <w:lang w:val="ru-RU" w:eastAsia="ru-RU"/>
        </w:rPr>
        <w:t xml:space="preserve"> </w:t>
      </w:r>
      <w:proofErr w:type="spellStart"/>
      <w:r w:rsidRPr="00940419">
        <w:rPr>
          <w:rFonts w:eastAsia="ArialMT"/>
          <w:lang w:val="ru-RU" w:eastAsia="ru-RU"/>
        </w:rPr>
        <w:t>повсякденні</w:t>
      </w:r>
      <w:proofErr w:type="spellEnd"/>
      <w:r w:rsidRPr="00940419">
        <w:rPr>
          <w:rFonts w:eastAsia="ArialMT"/>
          <w:lang w:val="ru-RU" w:eastAsia="ru-RU"/>
        </w:rPr>
        <w:t xml:space="preserve">. – К.: </w:t>
      </w:r>
      <w:proofErr w:type="spellStart"/>
      <w:r w:rsidRPr="00940419">
        <w:rPr>
          <w:rFonts w:eastAsia="ArialMT"/>
          <w:lang w:val="ru-RU" w:eastAsia="ru-RU"/>
        </w:rPr>
        <w:t>Академія</w:t>
      </w:r>
      <w:proofErr w:type="spellEnd"/>
      <w:r w:rsidRPr="00940419">
        <w:rPr>
          <w:rFonts w:eastAsia="ArialMT"/>
          <w:lang w:val="ru-RU" w:eastAsia="ru-RU"/>
        </w:rPr>
        <w:t xml:space="preserve"> </w:t>
      </w:r>
      <w:proofErr w:type="spellStart"/>
      <w:r w:rsidRPr="00940419">
        <w:rPr>
          <w:rFonts w:eastAsia="ArialMT"/>
          <w:lang w:val="ru-RU" w:eastAsia="ru-RU"/>
        </w:rPr>
        <w:t>Української</w:t>
      </w:r>
      <w:proofErr w:type="spellEnd"/>
    </w:p>
    <w:p w:rsidR="00940419" w:rsidRPr="00940419" w:rsidRDefault="00940419" w:rsidP="00940419">
      <w:pPr>
        <w:pStyle w:val="a9"/>
        <w:rPr>
          <w:rFonts w:eastAsia="ArialMT"/>
          <w:lang w:val="ru-RU" w:eastAsia="ru-RU"/>
        </w:rPr>
      </w:pPr>
      <w:proofErr w:type="spellStart"/>
      <w:r w:rsidRPr="00940419">
        <w:rPr>
          <w:rFonts w:eastAsia="ArialMT"/>
          <w:lang w:val="ru-RU" w:eastAsia="ru-RU"/>
        </w:rPr>
        <w:t>Преси</w:t>
      </w:r>
      <w:proofErr w:type="spellEnd"/>
      <w:r w:rsidRPr="00940419">
        <w:rPr>
          <w:rFonts w:eastAsia="ArialMT"/>
          <w:lang w:val="ru-RU" w:eastAsia="ru-RU"/>
        </w:rPr>
        <w:t>, Центр</w:t>
      </w:r>
      <w:proofErr w:type="gramStart"/>
      <w:r w:rsidRPr="00940419">
        <w:rPr>
          <w:rFonts w:eastAsia="ArialMT"/>
          <w:lang w:val="ru-RU" w:eastAsia="ru-RU"/>
        </w:rPr>
        <w:t xml:space="preserve"> </w:t>
      </w:r>
      <w:proofErr w:type="spellStart"/>
      <w:r w:rsidRPr="00940419">
        <w:rPr>
          <w:rFonts w:eastAsia="ArialMT"/>
          <w:lang w:val="ru-RU" w:eastAsia="ru-RU"/>
        </w:rPr>
        <w:t>В</w:t>
      </w:r>
      <w:proofErr w:type="gramEnd"/>
      <w:r w:rsidRPr="00940419">
        <w:rPr>
          <w:rFonts w:eastAsia="ArialMT"/>
          <w:lang w:val="ru-RU" w:eastAsia="ru-RU"/>
        </w:rPr>
        <w:t>ільної</w:t>
      </w:r>
      <w:proofErr w:type="spellEnd"/>
      <w:r w:rsidRPr="00940419">
        <w:rPr>
          <w:rFonts w:eastAsia="ArialMT"/>
          <w:lang w:val="ru-RU" w:eastAsia="ru-RU"/>
        </w:rPr>
        <w:t xml:space="preserve"> </w:t>
      </w:r>
      <w:proofErr w:type="spellStart"/>
      <w:r w:rsidRPr="00940419">
        <w:rPr>
          <w:rFonts w:eastAsia="ArialMT"/>
          <w:lang w:val="ru-RU" w:eastAsia="ru-RU"/>
        </w:rPr>
        <w:t>Преси</w:t>
      </w:r>
      <w:proofErr w:type="spellEnd"/>
      <w:r w:rsidRPr="00940419">
        <w:rPr>
          <w:rFonts w:eastAsia="ArialMT"/>
          <w:lang w:val="ru-RU" w:eastAsia="ru-RU"/>
        </w:rPr>
        <w:t>, 2010 – 232 с.</w:t>
      </w:r>
    </w:p>
    <w:p w:rsidR="00940419" w:rsidRPr="00940419" w:rsidRDefault="00940419" w:rsidP="00940419">
      <w:pPr>
        <w:pStyle w:val="a9"/>
        <w:rPr>
          <w:rFonts w:eastAsia="ArialMT"/>
          <w:lang w:val="ru-RU" w:eastAsia="ru-RU"/>
        </w:rPr>
      </w:pPr>
      <w:r w:rsidRPr="00940419">
        <w:rPr>
          <w:rFonts w:eastAsia="ArialMT"/>
          <w:lang w:val="ru-RU" w:eastAsia="ru-RU"/>
        </w:rPr>
        <w:t xml:space="preserve">9. </w:t>
      </w:r>
      <w:proofErr w:type="spellStart"/>
      <w:r w:rsidRPr="00940419">
        <w:rPr>
          <w:rFonts w:eastAsia="ArialMT"/>
          <w:lang w:val="ru-RU" w:eastAsia="ru-RU"/>
        </w:rPr>
        <w:t>Іванов</w:t>
      </w:r>
      <w:proofErr w:type="spellEnd"/>
      <w:r w:rsidRPr="00940419">
        <w:rPr>
          <w:rFonts w:eastAsia="ArialMT"/>
          <w:lang w:val="ru-RU" w:eastAsia="ru-RU"/>
        </w:rPr>
        <w:t xml:space="preserve"> В.Ф., Сердюк В.Є. </w:t>
      </w:r>
      <w:proofErr w:type="spellStart"/>
      <w:r w:rsidRPr="00940419">
        <w:rPr>
          <w:rFonts w:eastAsia="ArialMT"/>
          <w:lang w:val="ru-RU" w:eastAsia="ru-RU"/>
        </w:rPr>
        <w:t>Журналістська</w:t>
      </w:r>
      <w:proofErr w:type="spellEnd"/>
      <w:r w:rsidRPr="00940419">
        <w:rPr>
          <w:rFonts w:eastAsia="ArialMT"/>
          <w:lang w:val="ru-RU" w:eastAsia="ru-RU"/>
        </w:rPr>
        <w:t xml:space="preserve"> </w:t>
      </w:r>
      <w:proofErr w:type="spellStart"/>
      <w:r w:rsidRPr="00940419">
        <w:rPr>
          <w:rFonts w:eastAsia="ArialMT"/>
          <w:lang w:val="ru-RU" w:eastAsia="ru-RU"/>
        </w:rPr>
        <w:t>етика</w:t>
      </w:r>
      <w:proofErr w:type="spellEnd"/>
      <w:r w:rsidRPr="00940419">
        <w:rPr>
          <w:rFonts w:eastAsia="ArialMT"/>
          <w:lang w:val="ru-RU" w:eastAsia="ru-RU"/>
        </w:rPr>
        <w:t xml:space="preserve">: </w:t>
      </w:r>
      <w:proofErr w:type="spellStart"/>
      <w:proofErr w:type="gramStart"/>
      <w:r w:rsidRPr="00940419">
        <w:rPr>
          <w:rFonts w:eastAsia="ArialMT"/>
          <w:lang w:val="ru-RU" w:eastAsia="ru-RU"/>
        </w:rPr>
        <w:t>п</w:t>
      </w:r>
      <w:proofErr w:type="gramEnd"/>
      <w:r w:rsidRPr="00940419">
        <w:rPr>
          <w:rFonts w:eastAsia="ArialMT"/>
          <w:lang w:val="ru-RU" w:eastAsia="ru-RU"/>
        </w:rPr>
        <w:t>ідручник</w:t>
      </w:r>
      <w:proofErr w:type="spellEnd"/>
      <w:r w:rsidRPr="00940419">
        <w:rPr>
          <w:rFonts w:eastAsia="ArialMT"/>
          <w:lang w:val="ru-RU" w:eastAsia="ru-RU"/>
        </w:rPr>
        <w:t xml:space="preserve"> / </w:t>
      </w:r>
      <w:proofErr w:type="spellStart"/>
      <w:r w:rsidRPr="00940419">
        <w:rPr>
          <w:rFonts w:eastAsia="ArialMT"/>
          <w:lang w:val="ru-RU" w:eastAsia="ru-RU"/>
        </w:rPr>
        <w:t>Іва</w:t>
      </w:r>
      <w:proofErr w:type="spellEnd"/>
      <w:r w:rsidRPr="00940419">
        <w:rPr>
          <w:rFonts w:eastAsia="ArialMT"/>
          <w:lang w:val="ru-RU" w:eastAsia="ru-RU"/>
        </w:rPr>
        <w:t>-</w:t>
      </w:r>
    </w:p>
    <w:p w:rsidR="00940419" w:rsidRPr="00940419" w:rsidRDefault="00940419" w:rsidP="00940419">
      <w:pPr>
        <w:pStyle w:val="a9"/>
        <w:rPr>
          <w:rFonts w:eastAsia="ArialMT"/>
          <w:lang w:val="ru-RU" w:eastAsia="ru-RU"/>
        </w:rPr>
      </w:pPr>
      <w:r w:rsidRPr="00940419">
        <w:rPr>
          <w:rFonts w:eastAsia="ArialMT"/>
          <w:lang w:val="ru-RU" w:eastAsia="ru-RU"/>
        </w:rPr>
        <w:t>нов В.Ф., Сердюк В.Є. – 2-ге вид</w:t>
      </w:r>
      <w:proofErr w:type="gramStart"/>
      <w:r w:rsidRPr="00940419">
        <w:rPr>
          <w:rFonts w:eastAsia="ArialMT"/>
          <w:lang w:val="ru-RU" w:eastAsia="ru-RU"/>
        </w:rPr>
        <w:t xml:space="preserve">., </w:t>
      </w:r>
      <w:proofErr w:type="spellStart"/>
      <w:proofErr w:type="gramEnd"/>
      <w:r w:rsidRPr="00940419">
        <w:rPr>
          <w:rFonts w:eastAsia="ArialMT"/>
          <w:lang w:val="ru-RU" w:eastAsia="ru-RU"/>
        </w:rPr>
        <w:t>випр</w:t>
      </w:r>
      <w:proofErr w:type="spellEnd"/>
      <w:r w:rsidRPr="00940419">
        <w:rPr>
          <w:rFonts w:eastAsia="ArialMT"/>
          <w:lang w:val="ru-RU" w:eastAsia="ru-RU"/>
        </w:rPr>
        <w:t xml:space="preserve">. – К.: </w:t>
      </w:r>
      <w:proofErr w:type="spellStart"/>
      <w:r w:rsidRPr="00940419">
        <w:rPr>
          <w:rFonts w:eastAsia="ArialMT"/>
          <w:lang w:val="ru-RU" w:eastAsia="ru-RU"/>
        </w:rPr>
        <w:t>Вища</w:t>
      </w:r>
      <w:proofErr w:type="spellEnd"/>
      <w:r w:rsidRPr="00940419">
        <w:rPr>
          <w:rFonts w:eastAsia="ArialMT"/>
          <w:lang w:val="ru-RU" w:eastAsia="ru-RU"/>
        </w:rPr>
        <w:t xml:space="preserve"> </w:t>
      </w:r>
      <w:proofErr w:type="spellStart"/>
      <w:r w:rsidRPr="00940419">
        <w:rPr>
          <w:rFonts w:eastAsia="ArialMT"/>
          <w:lang w:val="ru-RU" w:eastAsia="ru-RU"/>
        </w:rPr>
        <w:t>шк</w:t>
      </w:r>
      <w:proofErr w:type="spellEnd"/>
      <w:r w:rsidRPr="00940419">
        <w:rPr>
          <w:rFonts w:eastAsia="ArialMT"/>
          <w:lang w:val="ru-RU" w:eastAsia="ru-RU"/>
        </w:rPr>
        <w:t>., 2007. –</w:t>
      </w:r>
    </w:p>
    <w:p w:rsidR="00940419" w:rsidRPr="00940419" w:rsidRDefault="00940419" w:rsidP="00940419">
      <w:pPr>
        <w:pStyle w:val="a9"/>
        <w:rPr>
          <w:rFonts w:eastAsia="ArialMT"/>
          <w:lang w:val="ru-RU" w:eastAsia="ru-RU"/>
        </w:rPr>
      </w:pPr>
      <w:r w:rsidRPr="00940419">
        <w:rPr>
          <w:rFonts w:eastAsia="ArialMT"/>
          <w:lang w:val="ru-RU" w:eastAsia="ru-RU"/>
        </w:rPr>
        <w:t>237 с.</w:t>
      </w:r>
    </w:p>
    <w:p w:rsidR="00940419" w:rsidRPr="00940419" w:rsidRDefault="00940419" w:rsidP="00940419">
      <w:pPr>
        <w:pStyle w:val="a9"/>
        <w:rPr>
          <w:rFonts w:eastAsia="ArialMT"/>
          <w:lang w:val="ru-RU" w:eastAsia="ru-RU"/>
        </w:rPr>
      </w:pPr>
      <w:r w:rsidRPr="00940419">
        <w:rPr>
          <w:rFonts w:eastAsia="ArialMT"/>
          <w:lang w:val="ru-RU" w:eastAsia="ru-RU"/>
        </w:rPr>
        <w:t>10. Коханова Л.А., Калмыков А.А. Основы теории журналистики:</w:t>
      </w:r>
    </w:p>
    <w:p w:rsidR="00940419" w:rsidRPr="00940419" w:rsidRDefault="00940419" w:rsidP="00940419">
      <w:pPr>
        <w:pStyle w:val="a9"/>
        <w:rPr>
          <w:rFonts w:eastAsia="ArialMT"/>
          <w:lang w:val="ru-RU" w:eastAsia="ru-RU"/>
        </w:rPr>
      </w:pPr>
      <w:r w:rsidRPr="00940419">
        <w:rPr>
          <w:rFonts w:eastAsia="ArialMT"/>
          <w:lang w:val="ru-RU" w:eastAsia="ru-RU"/>
        </w:rPr>
        <w:t>учеб</w:t>
      </w:r>
      <w:proofErr w:type="gramStart"/>
      <w:r w:rsidRPr="00940419">
        <w:rPr>
          <w:rFonts w:eastAsia="ArialMT"/>
          <w:lang w:val="ru-RU" w:eastAsia="ru-RU"/>
        </w:rPr>
        <w:t>.</w:t>
      </w:r>
      <w:proofErr w:type="gramEnd"/>
      <w:r w:rsidRPr="00940419">
        <w:rPr>
          <w:rFonts w:eastAsia="ArialMT"/>
          <w:lang w:val="ru-RU" w:eastAsia="ru-RU"/>
        </w:rPr>
        <w:t xml:space="preserve"> </w:t>
      </w:r>
      <w:proofErr w:type="gramStart"/>
      <w:r w:rsidRPr="00940419">
        <w:rPr>
          <w:rFonts w:eastAsia="ArialMT"/>
          <w:lang w:val="ru-RU" w:eastAsia="ru-RU"/>
        </w:rPr>
        <w:t>п</w:t>
      </w:r>
      <w:proofErr w:type="gramEnd"/>
      <w:r w:rsidRPr="00940419">
        <w:rPr>
          <w:rFonts w:eastAsia="ArialMT"/>
          <w:lang w:val="ru-RU" w:eastAsia="ru-RU"/>
        </w:rPr>
        <w:t>особие для студентов вузов. – М.: ЮНИТИ-ДАНА, 2009. –</w:t>
      </w:r>
    </w:p>
    <w:p w:rsidR="00940419" w:rsidRPr="00940419" w:rsidRDefault="00940419" w:rsidP="00940419">
      <w:pPr>
        <w:pStyle w:val="a9"/>
        <w:rPr>
          <w:rFonts w:eastAsia="ArialMT"/>
          <w:lang w:val="ru-RU" w:eastAsia="ru-RU"/>
        </w:rPr>
      </w:pPr>
      <w:r w:rsidRPr="00940419">
        <w:rPr>
          <w:rFonts w:eastAsia="ArialMT"/>
          <w:lang w:val="ru-RU" w:eastAsia="ru-RU"/>
        </w:rPr>
        <w:t>536 с. – (Серия «</w:t>
      </w:r>
      <w:proofErr w:type="spellStart"/>
      <w:r w:rsidRPr="00940419">
        <w:rPr>
          <w:rFonts w:eastAsia="ArialMT"/>
          <w:lang w:val="ru-RU" w:eastAsia="ru-RU"/>
        </w:rPr>
        <w:t>Медиаобразование</w:t>
      </w:r>
      <w:proofErr w:type="spellEnd"/>
      <w:r w:rsidRPr="00940419">
        <w:rPr>
          <w:rFonts w:eastAsia="ArialMT"/>
          <w:lang w:val="ru-RU" w:eastAsia="ru-RU"/>
        </w:rPr>
        <w:t>»).</w:t>
      </w:r>
    </w:p>
    <w:p w:rsidR="00940419" w:rsidRPr="00940419" w:rsidRDefault="00940419" w:rsidP="00940419">
      <w:pPr>
        <w:pStyle w:val="a9"/>
        <w:rPr>
          <w:rFonts w:eastAsia="ArialMT"/>
          <w:lang w:val="ru-RU" w:eastAsia="ru-RU"/>
        </w:rPr>
      </w:pPr>
      <w:r w:rsidRPr="00940419">
        <w:rPr>
          <w:rFonts w:eastAsia="ArialMT"/>
          <w:lang w:val="ru-RU" w:eastAsia="ru-RU"/>
        </w:rPr>
        <w:t xml:space="preserve">11. Кузнецова О.Д. </w:t>
      </w:r>
      <w:proofErr w:type="spellStart"/>
      <w:r w:rsidRPr="00940419">
        <w:rPr>
          <w:rFonts w:eastAsia="ArialMT"/>
          <w:lang w:val="ru-RU" w:eastAsia="ru-RU"/>
        </w:rPr>
        <w:t>Професійна</w:t>
      </w:r>
      <w:proofErr w:type="spellEnd"/>
      <w:r w:rsidRPr="00940419">
        <w:rPr>
          <w:rFonts w:eastAsia="ArialMT"/>
          <w:lang w:val="ru-RU" w:eastAsia="ru-RU"/>
        </w:rPr>
        <w:t xml:space="preserve"> </w:t>
      </w:r>
      <w:proofErr w:type="spellStart"/>
      <w:r w:rsidRPr="00940419">
        <w:rPr>
          <w:rFonts w:eastAsia="ArialMT"/>
          <w:lang w:val="ru-RU" w:eastAsia="ru-RU"/>
        </w:rPr>
        <w:t>етика</w:t>
      </w:r>
      <w:proofErr w:type="spellEnd"/>
      <w:r w:rsidRPr="00940419">
        <w:rPr>
          <w:rFonts w:eastAsia="ArialMT"/>
          <w:lang w:val="ru-RU" w:eastAsia="ru-RU"/>
        </w:rPr>
        <w:t xml:space="preserve"> </w:t>
      </w:r>
      <w:proofErr w:type="spellStart"/>
      <w:r w:rsidRPr="00940419">
        <w:rPr>
          <w:rFonts w:eastAsia="ArialMT"/>
          <w:lang w:val="ru-RU" w:eastAsia="ru-RU"/>
        </w:rPr>
        <w:t>журналіста</w:t>
      </w:r>
      <w:proofErr w:type="spellEnd"/>
      <w:r w:rsidRPr="00940419">
        <w:rPr>
          <w:rFonts w:eastAsia="ArialMT"/>
          <w:lang w:val="ru-RU" w:eastAsia="ru-RU"/>
        </w:rPr>
        <w:t xml:space="preserve">: </w:t>
      </w:r>
      <w:proofErr w:type="spellStart"/>
      <w:proofErr w:type="gramStart"/>
      <w:r w:rsidRPr="00940419">
        <w:rPr>
          <w:rFonts w:eastAsia="ArialMT"/>
          <w:lang w:val="ru-RU" w:eastAsia="ru-RU"/>
        </w:rPr>
        <w:t>пос</w:t>
      </w:r>
      <w:proofErr w:type="gramEnd"/>
      <w:r w:rsidRPr="00940419">
        <w:rPr>
          <w:rFonts w:eastAsia="ArialMT"/>
          <w:lang w:val="ru-RU" w:eastAsia="ru-RU"/>
        </w:rPr>
        <w:t>ібник</w:t>
      </w:r>
      <w:proofErr w:type="spellEnd"/>
      <w:r w:rsidRPr="00940419">
        <w:rPr>
          <w:rFonts w:eastAsia="ArialMT"/>
          <w:lang w:val="ru-RU" w:eastAsia="ru-RU"/>
        </w:rPr>
        <w:t xml:space="preserve"> /</w:t>
      </w:r>
    </w:p>
    <w:p w:rsidR="00940419" w:rsidRPr="00940419" w:rsidRDefault="00940419" w:rsidP="00940419">
      <w:pPr>
        <w:pStyle w:val="a9"/>
        <w:rPr>
          <w:rFonts w:eastAsia="ArialMT"/>
          <w:lang w:val="ru-RU" w:eastAsia="ru-RU"/>
        </w:rPr>
      </w:pPr>
      <w:r w:rsidRPr="00940419">
        <w:rPr>
          <w:rFonts w:eastAsia="ArialMT"/>
          <w:lang w:val="ru-RU" w:eastAsia="ru-RU"/>
        </w:rPr>
        <w:t xml:space="preserve">О.Д.Кузнецова. – </w:t>
      </w:r>
      <w:proofErr w:type="spellStart"/>
      <w:r w:rsidRPr="00940419">
        <w:rPr>
          <w:rFonts w:eastAsia="ArialMT"/>
          <w:lang w:val="ru-RU" w:eastAsia="ru-RU"/>
        </w:rPr>
        <w:t>Львів</w:t>
      </w:r>
      <w:proofErr w:type="spellEnd"/>
      <w:r w:rsidRPr="00940419">
        <w:rPr>
          <w:rFonts w:eastAsia="ArialMT"/>
          <w:lang w:val="ru-RU" w:eastAsia="ru-RU"/>
        </w:rPr>
        <w:t>: ПАЇС, 2007. – 246 с.</w:t>
      </w:r>
    </w:p>
    <w:p w:rsidR="00940419" w:rsidRPr="00940419" w:rsidRDefault="00940419" w:rsidP="00940419">
      <w:pPr>
        <w:pStyle w:val="a9"/>
        <w:rPr>
          <w:rFonts w:eastAsia="ArialMT"/>
          <w:lang w:val="ru-RU" w:eastAsia="ru-RU"/>
        </w:rPr>
      </w:pPr>
      <w:r w:rsidRPr="00940419">
        <w:rPr>
          <w:rFonts w:eastAsia="ArialMT"/>
          <w:lang w:val="ru-RU" w:eastAsia="ru-RU"/>
        </w:rPr>
        <w:t xml:space="preserve">12. </w:t>
      </w:r>
      <w:proofErr w:type="spellStart"/>
      <w:r w:rsidRPr="00940419">
        <w:rPr>
          <w:rFonts w:eastAsia="ArialMT"/>
          <w:lang w:val="ru-RU" w:eastAsia="ru-RU"/>
        </w:rPr>
        <w:t>Ла</w:t>
      </w:r>
      <w:proofErr w:type="spellEnd"/>
      <w:r w:rsidRPr="00940419">
        <w:rPr>
          <w:rFonts w:eastAsia="ArialMT"/>
          <w:lang w:val="ru-RU" w:eastAsia="ru-RU"/>
        </w:rPr>
        <w:t xml:space="preserve"> </w:t>
      </w:r>
      <w:proofErr w:type="spellStart"/>
      <w:r w:rsidRPr="00940419">
        <w:rPr>
          <w:rFonts w:eastAsia="ArialMT"/>
          <w:lang w:val="ru-RU" w:eastAsia="ru-RU"/>
        </w:rPr>
        <w:t>Рош</w:t>
      </w:r>
      <w:proofErr w:type="spellEnd"/>
      <w:r w:rsidRPr="00940419">
        <w:rPr>
          <w:rFonts w:eastAsia="ArialMT"/>
          <w:lang w:val="ru-RU" w:eastAsia="ru-RU"/>
        </w:rPr>
        <w:t xml:space="preserve"> В. </w:t>
      </w:r>
      <w:proofErr w:type="spellStart"/>
      <w:proofErr w:type="gramStart"/>
      <w:r w:rsidRPr="00940419">
        <w:rPr>
          <w:rFonts w:eastAsia="ArialMT"/>
          <w:lang w:val="ru-RU" w:eastAsia="ru-RU"/>
        </w:rPr>
        <w:t>Вступ</w:t>
      </w:r>
      <w:proofErr w:type="spellEnd"/>
      <w:proofErr w:type="gramEnd"/>
      <w:r w:rsidRPr="00940419">
        <w:rPr>
          <w:rFonts w:eastAsia="ArialMT"/>
          <w:lang w:val="ru-RU" w:eastAsia="ru-RU"/>
        </w:rPr>
        <w:t xml:space="preserve"> до </w:t>
      </w:r>
      <w:proofErr w:type="spellStart"/>
      <w:r w:rsidRPr="00940419">
        <w:rPr>
          <w:rFonts w:eastAsia="ArialMT"/>
          <w:lang w:val="ru-RU" w:eastAsia="ru-RU"/>
        </w:rPr>
        <w:t>практичної</w:t>
      </w:r>
      <w:proofErr w:type="spellEnd"/>
      <w:r w:rsidRPr="00940419">
        <w:rPr>
          <w:rFonts w:eastAsia="ArialMT"/>
          <w:lang w:val="ru-RU" w:eastAsia="ru-RU"/>
        </w:rPr>
        <w:t xml:space="preserve"> </w:t>
      </w:r>
      <w:proofErr w:type="spellStart"/>
      <w:r w:rsidRPr="00940419">
        <w:rPr>
          <w:rFonts w:eastAsia="ArialMT"/>
          <w:lang w:val="ru-RU" w:eastAsia="ru-RU"/>
        </w:rPr>
        <w:t>журналістики</w:t>
      </w:r>
      <w:proofErr w:type="spellEnd"/>
      <w:r w:rsidRPr="00940419">
        <w:rPr>
          <w:rFonts w:eastAsia="ArialMT"/>
          <w:lang w:val="ru-RU" w:eastAsia="ru-RU"/>
        </w:rPr>
        <w:t xml:space="preserve">: </w:t>
      </w:r>
      <w:proofErr w:type="spellStart"/>
      <w:r w:rsidRPr="00940419">
        <w:rPr>
          <w:rFonts w:eastAsia="ArialMT"/>
          <w:lang w:val="ru-RU" w:eastAsia="ru-RU"/>
        </w:rPr>
        <w:t>Навчальний</w:t>
      </w:r>
      <w:proofErr w:type="spellEnd"/>
      <w:r w:rsidRPr="00940419">
        <w:rPr>
          <w:rFonts w:eastAsia="ArialMT"/>
          <w:lang w:val="ru-RU" w:eastAsia="ru-RU"/>
        </w:rPr>
        <w:t xml:space="preserve"> по-</w:t>
      </w:r>
    </w:p>
    <w:p w:rsidR="00940419" w:rsidRPr="00940419" w:rsidRDefault="00940419" w:rsidP="00940419">
      <w:pPr>
        <w:pStyle w:val="a9"/>
        <w:rPr>
          <w:rFonts w:eastAsia="ArialMT"/>
          <w:lang w:val="ru-RU" w:eastAsia="ru-RU"/>
        </w:rPr>
      </w:pPr>
      <w:proofErr w:type="spellStart"/>
      <w:r w:rsidRPr="00940419">
        <w:rPr>
          <w:rFonts w:eastAsia="ArialMT"/>
          <w:lang w:val="ru-RU" w:eastAsia="ru-RU"/>
        </w:rPr>
        <w:t>сібник</w:t>
      </w:r>
      <w:proofErr w:type="spellEnd"/>
      <w:proofErr w:type="gramStart"/>
      <w:r w:rsidRPr="00940419">
        <w:rPr>
          <w:rFonts w:eastAsia="ArialMT"/>
          <w:lang w:val="ru-RU" w:eastAsia="ru-RU"/>
        </w:rPr>
        <w:t>/ З</w:t>
      </w:r>
      <w:proofErr w:type="gramEnd"/>
      <w:r w:rsidRPr="00940419">
        <w:rPr>
          <w:rFonts w:eastAsia="ArialMT"/>
          <w:lang w:val="ru-RU" w:eastAsia="ru-RU"/>
        </w:rPr>
        <w:t xml:space="preserve">а </w:t>
      </w:r>
      <w:proofErr w:type="spellStart"/>
      <w:r w:rsidRPr="00940419">
        <w:rPr>
          <w:rFonts w:eastAsia="ArialMT"/>
          <w:lang w:val="ru-RU" w:eastAsia="ru-RU"/>
        </w:rPr>
        <w:t>заг</w:t>
      </w:r>
      <w:proofErr w:type="spellEnd"/>
      <w:r w:rsidRPr="00940419">
        <w:rPr>
          <w:rFonts w:eastAsia="ArialMT"/>
          <w:lang w:val="ru-RU" w:eastAsia="ru-RU"/>
        </w:rPr>
        <w:t xml:space="preserve">. ред. </w:t>
      </w:r>
      <w:proofErr w:type="spellStart"/>
      <w:r w:rsidRPr="00940419">
        <w:rPr>
          <w:rFonts w:eastAsia="ArialMT"/>
          <w:lang w:val="ru-RU" w:eastAsia="ru-RU"/>
        </w:rPr>
        <w:t>В.Ф.Іванова</w:t>
      </w:r>
      <w:proofErr w:type="spellEnd"/>
      <w:r w:rsidRPr="00940419">
        <w:rPr>
          <w:rFonts w:eastAsia="ArialMT"/>
          <w:lang w:val="ru-RU" w:eastAsia="ru-RU"/>
        </w:rPr>
        <w:t xml:space="preserve"> та А.Коль. – К.: </w:t>
      </w:r>
      <w:proofErr w:type="spellStart"/>
      <w:r w:rsidRPr="00940419">
        <w:rPr>
          <w:rFonts w:eastAsia="ArialMT"/>
          <w:lang w:val="ru-RU" w:eastAsia="ru-RU"/>
        </w:rPr>
        <w:t>Академія</w:t>
      </w:r>
      <w:proofErr w:type="spellEnd"/>
      <w:r w:rsidRPr="00940419">
        <w:rPr>
          <w:rFonts w:eastAsia="ArialMT"/>
          <w:lang w:val="ru-RU" w:eastAsia="ru-RU"/>
        </w:rPr>
        <w:t xml:space="preserve"> </w:t>
      </w:r>
      <w:proofErr w:type="spellStart"/>
      <w:r w:rsidRPr="00940419">
        <w:rPr>
          <w:rFonts w:eastAsia="ArialMT"/>
          <w:lang w:val="ru-RU" w:eastAsia="ru-RU"/>
        </w:rPr>
        <w:t>Укра</w:t>
      </w:r>
      <w:proofErr w:type="spellEnd"/>
      <w:r w:rsidRPr="00940419">
        <w:rPr>
          <w:rFonts w:eastAsia="ArialMT"/>
          <w:lang w:val="ru-RU" w:eastAsia="ru-RU"/>
        </w:rPr>
        <w:t>-</w:t>
      </w:r>
    </w:p>
    <w:p w:rsidR="00940419" w:rsidRPr="00940419" w:rsidRDefault="00940419" w:rsidP="00940419">
      <w:pPr>
        <w:pStyle w:val="a9"/>
        <w:rPr>
          <w:rFonts w:eastAsia="ArialMT"/>
          <w:lang w:val="ru-RU" w:eastAsia="ru-RU"/>
        </w:rPr>
      </w:pPr>
      <w:proofErr w:type="spellStart"/>
      <w:r w:rsidRPr="00940419">
        <w:rPr>
          <w:rFonts w:eastAsia="ArialMT"/>
          <w:lang w:val="ru-RU" w:eastAsia="ru-RU"/>
        </w:rPr>
        <w:t>їнської</w:t>
      </w:r>
      <w:proofErr w:type="spellEnd"/>
      <w:r w:rsidRPr="00940419">
        <w:rPr>
          <w:rFonts w:eastAsia="ArialMT"/>
          <w:lang w:val="ru-RU" w:eastAsia="ru-RU"/>
        </w:rPr>
        <w:t xml:space="preserve"> </w:t>
      </w:r>
      <w:proofErr w:type="spellStart"/>
      <w:r w:rsidRPr="00940419">
        <w:rPr>
          <w:rFonts w:eastAsia="ArialMT"/>
          <w:lang w:val="ru-RU" w:eastAsia="ru-RU"/>
        </w:rPr>
        <w:t>Преси</w:t>
      </w:r>
      <w:proofErr w:type="spellEnd"/>
      <w:r w:rsidRPr="00940419">
        <w:rPr>
          <w:rFonts w:eastAsia="ArialMT"/>
          <w:lang w:val="ru-RU" w:eastAsia="ru-RU"/>
        </w:rPr>
        <w:t>, 2005. – 229 с.</w:t>
      </w:r>
    </w:p>
    <w:p w:rsidR="00940419" w:rsidRPr="00940419" w:rsidRDefault="00940419" w:rsidP="00940419">
      <w:pPr>
        <w:pStyle w:val="a9"/>
        <w:rPr>
          <w:rFonts w:eastAsia="ArialMT"/>
          <w:lang w:val="ru-RU" w:eastAsia="ru-RU"/>
        </w:rPr>
      </w:pPr>
      <w:r w:rsidRPr="00940419">
        <w:rPr>
          <w:rFonts w:eastAsia="ArialMT"/>
          <w:lang w:val="ru-RU" w:eastAsia="ru-RU"/>
        </w:rPr>
        <w:t xml:space="preserve">13. </w:t>
      </w:r>
      <w:proofErr w:type="spellStart"/>
      <w:r w:rsidRPr="00940419">
        <w:rPr>
          <w:rFonts w:eastAsia="ArialMT"/>
          <w:lang w:val="ru-RU" w:eastAsia="ru-RU"/>
        </w:rPr>
        <w:t>Медіаосвіта</w:t>
      </w:r>
      <w:proofErr w:type="spellEnd"/>
      <w:r w:rsidRPr="00940419">
        <w:rPr>
          <w:rFonts w:eastAsia="ArialMT"/>
          <w:lang w:val="ru-RU" w:eastAsia="ru-RU"/>
        </w:rPr>
        <w:t xml:space="preserve"> </w:t>
      </w:r>
      <w:proofErr w:type="gramStart"/>
      <w:r w:rsidRPr="00940419">
        <w:rPr>
          <w:rFonts w:eastAsia="ArialMT"/>
          <w:lang w:val="ru-RU" w:eastAsia="ru-RU"/>
        </w:rPr>
        <w:t>та</w:t>
      </w:r>
      <w:proofErr w:type="gramEnd"/>
      <w:r w:rsidRPr="00940419">
        <w:rPr>
          <w:rFonts w:eastAsia="ArialMT"/>
          <w:lang w:val="ru-RU" w:eastAsia="ru-RU"/>
        </w:rPr>
        <w:t xml:space="preserve"> </w:t>
      </w:r>
      <w:proofErr w:type="spellStart"/>
      <w:r w:rsidRPr="00940419">
        <w:rPr>
          <w:rFonts w:eastAsia="ArialMT"/>
          <w:lang w:val="ru-RU" w:eastAsia="ru-RU"/>
        </w:rPr>
        <w:t>медіаграмотність</w:t>
      </w:r>
      <w:proofErr w:type="spellEnd"/>
      <w:r w:rsidRPr="00940419">
        <w:rPr>
          <w:rFonts w:eastAsia="ArialMT"/>
          <w:lang w:val="ru-RU" w:eastAsia="ru-RU"/>
        </w:rPr>
        <w:t xml:space="preserve">: </w:t>
      </w:r>
      <w:proofErr w:type="spellStart"/>
      <w:r w:rsidRPr="00940419">
        <w:rPr>
          <w:rFonts w:eastAsia="ArialMT"/>
          <w:lang w:val="ru-RU" w:eastAsia="ru-RU"/>
        </w:rPr>
        <w:t>підручник</w:t>
      </w:r>
      <w:proofErr w:type="spellEnd"/>
      <w:r w:rsidRPr="00940419">
        <w:rPr>
          <w:rFonts w:eastAsia="ArialMT"/>
          <w:lang w:val="ru-RU" w:eastAsia="ru-RU"/>
        </w:rPr>
        <w:t xml:space="preserve"> для </w:t>
      </w:r>
      <w:proofErr w:type="spellStart"/>
      <w:r w:rsidRPr="00940419">
        <w:rPr>
          <w:rFonts w:eastAsia="ArialMT"/>
          <w:lang w:val="ru-RU" w:eastAsia="ru-RU"/>
        </w:rPr>
        <w:t>студентів</w:t>
      </w:r>
      <w:proofErr w:type="spellEnd"/>
      <w:r w:rsidRPr="00940419">
        <w:rPr>
          <w:rFonts w:eastAsia="ArialMT"/>
          <w:lang w:val="ru-RU" w:eastAsia="ru-RU"/>
        </w:rPr>
        <w:t xml:space="preserve"> </w:t>
      </w:r>
      <w:proofErr w:type="spellStart"/>
      <w:r w:rsidRPr="00940419">
        <w:rPr>
          <w:rFonts w:eastAsia="ArialMT"/>
          <w:lang w:val="ru-RU" w:eastAsia="ru-RU"/>
        </w:rPr>
        <w:t>пе</w:t>
      </w:r>
      <w:proofErr w:type="spellEnd"/>
      <w:r w:rsidRPr="00940419">
        <w:rPr>
          <w:rFonts w:eastAsia="ArialMT"/>
          <w:lang w:val="ru-RU" w:eastAsia="ru-RU"/>
        </w:rPr>
        <w:t>-</w:t>
      </w:r>
    </w:p>
    <w:p w:rsidR="006204B2" w:rsidRPr="00940419" w:rsidRDefault="00940419" w:rsidP="00940419">
      <w:pPr>
        <w:pStyle w:val="a9"/>
        <w:rPr>
          <w:b/>
          <w:bCs/>
        </w:rPr>
      </w:pPr>
      <w:proofErr w:type="spellStart"/>
      <w:r w:rsidRPr="00940419">
        <w:rPr>
          <w:rFonts w:eastAsia="ArialMT"/>
          <w:lang w:val="ru-RU" w:eastAsia="ru-RU"/>
        </w:rPr>
        <w:lastRenderedPageBreak/>
        <w:t>дагогічних</w:t>
      </w:r>
      <w:proofErr w:type="spellEnd"/>
      <w:r w:rsidRPr="00940419">
        <w:rPr>
          <w:rFonts w:eastAsia="ArialMT"/>
          <w:lang w:val="ru-RU" w:eastAsia="ru-RU"/>
        </w:rPr>
        <w:t xml:space="preserve"> </w:t>
      </w:r>
      <w:proofErr w:type="spellStart"/>
      <w:r w:rsidRPr="00940419">
        <w:rPr>
          <w:rFonts w:eastAsia="ArialMT"/>
          <w:lang w:val="ru-RU" w:eastAsia="ru-RU"/>
        </w:rPr>
        <w:t>коледжів</w:t>
      </w:r>
      <w:proofErr w:type="spellEnd"/>
      <w:r w:rsidRPr="00940419">
        <w:rPr>
          <w:rFonts w:eastAsia="ArialMT"/>
          <w:lang w:val="ru-RU" w:eastAsia="ru-RU"/>
        </w:rPr>
        <w:t xml:space="preserve"> / </w:t>
      </w:r>
      <w:proofErr w:type="spellStart"/>
      <w:r w:rsidRPr="00940419">
        <w:rPr>
          <w:rFonts w:eastAsia="ArialMT"/>
          <w:lang w:val="ru-RU" w:eastAsia="ru-RU"/>
        </w:rPr>
        <w:t>Ред</w:t>
      </w:r>
      <w:proofErr w:type="gramStart"/>
      <w:r w:rsidRPr="00940419">
        <w:rPr>
          <w:rFonts w:eastAsia="ArialMT"/>
          <w:lang w:val="ru-RU" w:eastAsia="ru-RU"/>
        </w:rPr>
        <w:t>.-</w:t>
      </w:r>
      <w:proofErr w:type="gramEnd"/>
      <w:r w:rsidRPr="00940419">
        <w:rPr>
          <w:rFonts w:eastAsia="ArialMT"/>
          <w:lang w:val="ru-RU" w:eastAsia="ru-RU"/>
        </w:rPr>
        <w:t>упор</w:t>
      </w:r>
      <w:proofErr w:type="spellEnd"/>
      <w:r w:rsidRPr="00940419">
        <w:rPr>
          <w:rFonts w:eastAsia="ArialMT"/>
          <w:lang w:val="ru-RU" w:eastAsia="ru-RU"/>
        </w:rPr>
        <w:t xml:space="preserve">. В. Ф. </w:t>
      </w:r>
      <w:proofErr w:type="spellStart"/>
      <w:r w:rsidRPr="00940419">
        <w:rPr>
          <w:rFonts w:eastAsia="ArialMT"/>
          <w:lang w:val="ru-RU" w:eastAsia="ru-RU"/>
        </w:rPr>
        <w:t>Іванов</w:t>
      </w:r>
      <w:proofErr w:type="spellEnd"/>
      <w:r w:rsidRPr="00940419">
        <w:rPr>
          <w:rFonts w:eastAsia="ArialMT"/>
          <w:lang w:val="ru-RU" w:eastAsia="ru-RU"/>
        </w:rPr>
        <w:t xml:space="preserve">, О. В. </w:t>
      </w:r>
      <w:proofErr w:type="spellStart"/>
      <w:r w:rsidRPr="00940419">
        <w:rPr>
          <w:rFonts w:eastAsia="ArialMT"/>
          <w:lang w:val="ru-RU" w:eastAsia="ru-RU"/>
        </w:rPr>
        <w:t>Волошенюк</w:t>
      </w:r>
      <w:proofErr w:type="spellEnd"/>
      <w:r>
        <w:rPr>
          <w:rFonts w:eastAsia="ArialMT"/>
          <w:lang w:val="ru-RU" w:eastAsia="ru-RU"/>
        </w:rPr>
        <w:t>.</w:t>
      </w:r>
    </w:p>
    <w:p w:rsidR="008C7982" w:rsidRPr="0049033F" w:rsidRDefault="006204B2" w:rsidP="008C7982">
      <w:pPr>
        <w:shd w:val="clear" w:color="auto" w:fill="FFFFFF"/>
        <w:jc w:val="center"/>
        <w:rPr>
          <w:b/>
          <w:bCs/>
          <w:spacing w:val="-6"/>
        </w:rPr>
      </w:pPr>
      <w:r w:rsidRPr="0049033F">
        <w:rPr>
          <w:b/>
          <w:bCs/>
        </w:rPr>
        <w:t xml:space="preserve">Основна </w:t>
      </w:r>
      <w:r w:rsidR="008C7982" w:rsidRPr="0049033F">
        <w:rPr>
          <w:b/>
          <w:bCs/>
          <w:spacing w:val="-6"/>
        </w:rPr>
        <w:t>література</w:t>
      </w:r>
    </w:p>
    <w:p w:rsidR="00940419" w:rsidRPr="00940419" w:rsidRDefault="00940419" w:rsidP="00940419">
      <w:pPr>
        <w:pStyle w:val="a9"/>
        <w:jc w:val="both"/>
        <w:rPr>
          <w:rFonts w:eastAsia="ArialMT"/>
          <w:lang w:val="ru-RU" w:eastAsia="ru-RU"/>
        </w:rPr>
      </w:pPr>
      <w:r w:rsidRPr="00940419">
        <w:rPr>
          <w:rFonts w:eastAsia="ArialMT"/>
          <w:lang w:val="ru-RU" w:eastAsia="ru-RU"/>
        </w:rPr>
        <w:t xml:space="preserve">14. </w:t>
      </w:r>
      <w:proofErr w:type="spellStart"/>
      <w:r w:rsidRPr="00940419">
        <w:rPr>
          <w:rFonts w:eastAsia="ArialMT"/>
          <w:lang w:val="ru-RU" w:eastAsia="ru-RU"/>
        </w:rPr>
        <w:t>Мережі</w:t>
      </w:r>
      <w:proofErr w:type="spellEnd"/>
      <w:r w:rsidRPr="00940419">
        <w:rPr>
          <w:rFonts w:eastAsia="ArialMT"/>
          <w:lang w:val="ru-RU" w:eastAsia="ru-RU"/>
        </w:rPr>
        <w:t xml:space="preserve"> </w:t>
      </w:r>
      <w:proofErr w:type="spellStart"/>
      <w:r w:rsidRPr="00940419">
        <w:rPr>
          <w:rFonts w:eastAsia="ArialMT"/>
          <w:lang w:val="ru-RU" w:eastAsia="ru-RU"/>
        </w:rPr>
        <w:t>і</w:t>
      </w:r>
      <w:proofErr w:type="spellEnd"/>
      <w:r w:rsidRPr="00940419">
        <w:rPr>
          <w:rFonts w:eastAsia="ArialMT"/>
          <w:lang w:val="ru-RU" w:eastAsia="ru-RU"/>
        </w:rPr>
        <w:t xml:space="preserve"> </w:t>
      </w:r>
      <w:proofErr w:type="spellStart"/>
      <w:r w:rsidRPr="00940419">
        <w:rPr>
          <w:rFonts w:eastAsia="ArialMT"/>
          <w:lang w:val="ru-RU" w:eastAsia="ru-RU"/>
        </w:rPr>
        <w:t>мережні</w:t>
      </w:r>
      <w:proofErr w:type="spellEnd"/>
      <w:r w:rsidRPr="00940419">
        <w:rPr>
          <w:rFonts w:eastAsia="ArialMT"/>
          <w:lang w:val="ru-RU" w:eastAsia="ru-RU"/>
        </w:rPr>
        <w:t xml:space="preserve"> </w:t>
      </w:r>
      <w:proofErr w:type="spellStart"/>
      <w:r w:rsidRPr="00940419">
        <w:rPr>
          <w:rFonts w:eastAsia="ArialMT"/>
          <w:lang w:val="ru-RU" w:eastAsia="ru-RU"/>
        </w:rPr>
        <w:t>війни</w:t>
      </w:r>
      <w:proofErr w:type="spellEnd"/>
      <w:r w:rsidRPr="00940419">
        <w:rPr>
          <w:rFonts w:eastAsia="ArialMT"/>
          <w:lang w:val="ru-RU" w:eastAsia="ru-RU"/>
        </w:rPr>
        <w:t xml:space="preserve">: </w:t>
      </w:r>
      <w:proofErr w:type="spellStart"/>
      <w:r w:rsidRPr="00940419">
        <w:rPr>
          <w:rFonts w:eastAsia="ArialMT"/>
          <w:lang w:val="ru-RU" w:eastAsia="ru-RU"/>
        </w:rPr>
        <w:t>Майбу</w:t>
      </w:r>
      <w:r w:rsidR="002624EA">
        <w:rPr>
          <w:rFonts w:eastAsia="ArialMT"/>
          <w:lang w:val="ru-RU" w:eastAsia="ru-RU"/>
        </w:rPr>
        <w:t>тнє</w:t>
      </w:r>
      <w:proofErr w:type="spellEnd"/>
      <w:r w:rsidR="002624EA">
        <w:rPr>
          <w:rFonts w:eastAsia="ArialMT"/>
          <w:lang w:val="ru-RU" w:eastAsia="ru-RU"/>
        </w:rPr>
        <w:t xml:space="preserve"> </w:t>
      </w:r>
      <w:proofErr w:type="spellStart"/>
      <w:r w:rsidR="002624EA">
        <w:rPr>
          <w:rFonts w:eastAsia="ArialMT"/>
          <w:lang w:val="ru-RU" w:eastAsia="ru-RU"/>
        </w:rPr>
        <w:t>терору</w:t>
      </w:r>
      <w:proofErr w:type="spellEnd"/>
      <w:r w:rsidR="002624EA">
        <w:rPr>
          <w:rFonts w:eastAsia="ArialMT"/>
          <w:lang w:val="ru-RU" w:eastAsia="ru-RU"/>
        </w:rPr>
        <w:t xml:space="preserve">, </w:t>
      </w:r>
      <w:proofErr w:type="spellStart"/>
      <w:r w:rsidR="002624EA">
        <w:rPr>
          <w:rFonts w:eastAsia="ArialMT"/>
          <w:lang w:val="ru-RU" w:eastAsia="ru-RU"/>
        </w:rPr>
        <w:t>злочинності</w:t>
      </w:r>
      <w:proofErr w:type="spellEnd"/>
      <w:r w:rsidR="002624EA">
        <w:rPr>
          <w:rFonts w:eastAsia="ArialMT"/>
          <w:lang w:val="ru-RU" w:eastAsia="ru-RU"/>
        </w:rPr>
        <w:t xml:space="preserve"> та </w:t>
      </w:r>
      <w:proofErr w:type="spellStart"/>
      <w:r w:rsidR="002624EA">
        <w:rPr>
          <w:rFonts w:eastAsia="ArialMT"/>
          <w:lang w:val="ru-RU" w:eastAsia="ru-RU"/>
        </w:rPr>
        <w:t>бойо</w:t>
      </w:r>
      <w:r w:rsidRPr="00940419">
        <w:rPr>
          <w:rFonts w:eastAsia="ArialMT"/>
          <w:lang w:val="ru-RU" w:eastAsia="ru-RU"/>
        </w:rPr>
        <w:t>вих</w:t>
      </w:r>
      <w:proofErr w:type="spellEnd"/>
      <w:r w:rsidRPr="00940419">
        <w:rPr>
          <w:rFonts w:eastAsia="ArialMT"/>
          <w:lang w:val="ru-RU" w:eastAsia="ru-RU"/>
        </w:rPr>
        <w:t xml:space="preserve"> </w:t>
      </w:r>
      <w:proofErr w:type="spellStart"/>
      <w:r w:rsidRPr="00940419">
        <w:rPr>
          <w:rFonts w:eastAsia="ArialMT"/>
          <w:lang w:val="ru-RU" w:eastAsia="ru-RU"/>
        </w:rPr>
        <w:t>дій</w:t>
      </w:r>
      <w:proofErr w:type="spellEnd"/>
      <w:proofErr w:type="gramStart"/>
      <w:r w:rsidRPr="00940419">
        <w:rPr>
          <w:rFonts w:eastAsia="ArialMT"/>
          <w:lang w:val="ru-RU" w:eastAsia="ru-RU"/>
        </w:rPr>
        <w:t>/З</w:t>
      </w:r>
      <w:proofErr w:type="gramEnd"/>
      <w:r w:rsidRPr="00940419">
        <w:rPr>
          <w:rFonts w:eastAsia="ArialMT"/>
          <w:lang w:val="ru-RU" w:eastAsia="ru-RU"/>
        </w:rPr>
        <w:t xml:space="preserve">а ред. Дж. </w:t>
      </w:r>
      <w:proofErr w:type="spellStart"/>
      <w:r w:rsidRPr="00940419">
        <w:rPr>
          <w:rFonts w:eastAsia="ArialMT"/>
          <w:lang w:val="ru-RU" w:eastAsia="ru-RU"/>
        </w:rPr>
        <w:t>Арквілли</w:t>
      </w:r>
      <w:proofErr w:type="spellEnd"/>
      <w:r w:rsidRPr="00940419">
        <w:rPr>
          <w:rFonts w:eastAsia="ArialMT"/>
          <w:lang w:val="ru-RU" w:eastAsia="ru-RU"/>
        </w:rPr>
        <w:t xml:space="preserve">, </w:t>
      </w:r>
      <w:proofErr w:type="spellStart"/>
      <w:r w:rsidRPr="00940419">
        <w:rPr>
          <w:rFonts w:eastAsia="ArialMT"/>
          <w:lang w:val="ru-RU" w:eastAsia="ru-RU"/>
        </w:rPr>
        <w:t>Д.</w:t>
      </w:r>
      <w:r w:rsidR="002624EA">
        <w:rPr>
          <w:rFonts w:eastAsia="ArialMT"/>
          <w:lang w:val="ru-RU" w:eastAsia="ru-RU"/>
        </w:rPr>
        <w:t>Ронфельдта</w:t>
      </w:r>
      <w:proofErr w:type="spellEnd"/>
      <w:r w:rsidR="002624EA">
        <w:rPr>
          <w:rFonts w:eastAsia="ArialMT"/>
          <w:lang w:val="ru-RU" w:eastAsia="ru-RU"/>
        </w:rPr>
        <w:t xml:space="preserve">; Пер. з англ. </w:t>
      </w:r>
      <w:proofErr w:type="spellStart"/>
      <w:r w:rsidR="002624EA">
        <w:rPr>
          <w:rFonts w:eastAsia="ArialMT"/>
          <w:lang w:val="ru-RU" w:eastAsia="ru-RU"/>
        </w:rPr>
        <w:t>А.Іщен</w:t>
      </w:r>
      <w:r w:rsidRPr="00940419">
        <w:rPr>
          <w:rFonts w:eastAsia="ArialMT"/>
          <w:lang w:val="ru-RU" w:eastAsia="ru-RU"/>
        </w:rPr>
        <w:t>ка</w:t>
      </w:r>
      <w:proofErr w:type="spellEnd"/>
      <w:r w:rsidRPr="00940419">
        <w:rPr>
          <w:rFonts w:eastAsia="ArialMT"/>
          <w:lang w:val="ru-RU" w:eastAsia="ru-RU"/>
        </w:rPr>
        <w:t>. – К. : Вид</w:t>
      </w:r>
      <w:proofErr w:type="gramStart"/>
      <w:r w:rsidRPr="00940419">
        <w:rPr>
          <w:rFonts w:eastAsia="ArialMT"/>
          <w:lang w:val="ru-RU" w:eastAsia="ru-RU"/>
        </w:rPr>
        <w:t>.</w:t>
      </w:r>
      <w:proofErr w:type="gramEnd"/>
      <w:r w:rsidRPr="00940419">
        <w:rPr>
          <w:rFonts w:eastAsia="ArialMT"/>
          <w:lang w:val="ru-RU" w:eastAsia="ru-RU"/>
        </w:rPr>
        <w:t xml:space="preserve"> </w:t>
      </w:r>
      <w:proofErr w:type="spellStart"/>
      <w:proofErr w:type="gramStart"/>
      <w:r w:rsidRPr="00940419">
        <w:rPr>
          <w:rFonts w:eastAsia="ArialMT"/>
          <w:lang w:val="ru-RU" w:eastAsia="ru-RU"/>
        </w:rPr>
        <w:t>д</w:t>
      </w:r>
      <w:proofErr w:type="gramEnd"/>
      <w:r w:rsidRPr="00940419">
        <w:rPr>
          <w:rFonts w:eastAsia="ArialMT"/>
          <w:lang w:val="ru-RU" w:eastAsia="ru-RU"/>
        </w:rPr>
        <w:t>ім</w:t>
      </w:r>
      <w:proofErr w:type="spellEnd"/>
      <w:r w:rsidRPr="00940419">
        <w:rPr>
          <w:rFonts w:eastAsia="ArialMT"/>
          <w:lang w:val="ru-RU" w:eastAsia="ru-RU"/>
        </w:rPr>
        <w:t xml:space="preserve"> «</w:t>
      </w:r>
      <w:proofErr w:type="spellStart"/>
      <w:r w:rsidRPr="00940419">
        <w:rPr>
          <w:rFonts w:eastAsia="ArialMT"/>
          <w:lang w:val="ru-RU" w:eastAsia="ru-RU"/>
        </w:rPr>
        <w:t>Києво-Могилянська</w:t>
      </w:r>
      <w:proofErr w:type="spellEnd"/>
      <w:r w:rsidRPr="00940419">
        <w:rPr>
          <w:rFonts w:eastAsia="ArialMT"/>
          <w:lang w:val="ru-RU" w:eastAsia="ru-RU"/>
        </w:rPr>
        <w:t xml:space="preserve"> </w:t>
      </w:r>
      <w:proofErr w:type="spellStart"/>
      <w:r w:rsidRPr="00940419">
        <w:rPr>
          <w:rFonts w:eastAsia="ArialMT"/>
          <w:lang w:val="ru-RU" w:eastAsia="ru-RU"/>
        </w:rPr>
        <w:t>академія</w:t>
      </w:r>
      <w:proofErr w:type="spellEnd"/>
      <w:r w:rsidRPr="00940419">
        <w:rPr>
          <w:rFonts w:eastAsia="ArialMT"/>
          <w:lang w:val="ru-RU" w:eastAsia="ru-RU"/>
        </w:rPr>
        <w:t>», 2005. – 350 с.</w:t>
      </w:r>
    </w:p>
    <w:p w:rsidR="00940419" w:rsidRPr="00940419" w:rsidRDefault="00940419" w:rsidP="00940419">
      <w:pPr>
        <w:pStyle w:val="a9"/>
        <w:jc w:val="both"/>
        <w:rPr>
          <w:rFonts w:eastAsia="ArialMT"/>
          <w:lang w:val="ru-RU" w:eastAsia="ru-RU"/>
        </w:rPr>
      </w:pPr>
      <w:r w:rsidRPr="00940419">
        <w:rPr>
          <w:rFonts w:eastAsia="ArialMT"/>
          <w:lang w:val="ru-RU" w:eastAsia="ru-RU"/>
        </w:rPr>
        <w:t>15. Моисеев В.А. Журналистика и жур</w:t>
      </w:r>
      <w:r w:rsidR="002624EA">
        <w:rPr>
          <w:rFonts w:eastAsia="ArialMT"/>
          <w:lang w:val="ru-RU" w:eastAsia="ru-RU"/>
        </w:rPr>
        <w:t xml:space="preserve">налисты. – К.: </w:t>
      </w:r>
      <w:proofErr w:type="spellStart"/>
      <w:r w:rsidR="002624EA">
        <w:rPr>
          <w:rFonts w:eastAsia="ArialMT"/>
          <w:lang w:val="ru-RU" w:eastAsia="ru-RU"/>
        </w:rPr>
        <w:t>Дакор</w:t>
      </w:r>
      <w:proofErr w:type="spellEnd"/>
      <w:r w:rsidR="002624EA">
        <w:rPr>
          <w:rFonts w:eastAsia="ArialMT"/>
          <w:lang w:val="ru-RU" w:eastAsia="ru-RU"/>
        </w:rPr>
        <w:t xml:space="preserve">, 2002. </w:t>
      </w:r>
      <w:r w:rsidRPr="00940419">
        <w:rPr>
          <w:rFonts w:eastAsia="ArialMT"/>
          <w:lang w:val="ru-RU" w:eastAsia="ru-RU"/>
        </w:rPr>
        <w:t>400 с.</w:t>
      </w:r>
    </w:p>
    <w:p w:rsidR="00940419" w:rsidRPr="00940419" w:rsidRDefault="00940419" w:rsidP="00940419">
      <w:pPr>
        <w:pStyle w:val="a9"/>
        <w:jc w:val="both"/>
        <w:rPr>
          <w:rFonts w:eastAsia="ArialMT"/>
          <w:lang w:val="ru-RU" w:eastAsia="ru-RU"/>
        </w:rPr>
      </w:pPr>
      <w:r w:rsidRPr="00940419">
        <w:rPr>
          <w:rFonts w:eastAsia="ArialMT"/>
          <w:lang w:val="ru-RU" w:eastAsia="ru-RU"/>
        </w:rPr>
        <w:t xml:space="preserve">16. Практикум </w:t>
      </w:r>
      <w:proofErr w:type="spellStart"/>
      <w:r w:rsidRPr="00940419">
        <w:rPr>
          <w:rFonts w:eastAsia="ArialMT"/>
          <w:lang w:val="ru-RU" w:eastAsia="ru-RU"/>
        </w:rPr>
        <w:t>із</w:t>
      </w:r>
      <w:proofErr w:type="spellEnd"/>
      <w:r w:rsidRPr="00940419">
        <w:rPr>
          <w:rFonts w:eastAsia="ArialMT"/>
          <w:lang w:val="ru-RU" w:eastAsia="ru-RU"/>
        </w:rPr>
        <w:t xml:space="preserve"> </w:t>
      </w:r>
      <w:proofErr w:type="spellStart"/>
      <w:r w:rsidRPr="00940419">
        <w:rPr>
          <w:rFonts w:eastAsia="ArialMT"/>
          <w:lang w:val="ru-RU" w:eastAsia="ru-RU"/>
        </w:rPr>
        <w:t>журналістської</w:t>
      </w:r>
      <w:proofErr w:type="spellEnd"/>
      <w:r w:rsidRPr="00940419">
        <w:rPr>
          <w:rFonts w:eastAsia="ArialMT"/>
          <w:lang w:val="ru-RU" w:eastAsia="ru-RU"/>
        </w:rPr>
        <w:t xml:space="preserve"> </w:t>
      </w:r>
      <w:proofErr w:type="spellStart"/>
      <w:r w:rsidRPr="00940419">
        <w:rPr>
          <w:rFonts w:eastAsia="ArialMT"/>
          <w:lang w:val="ru-RU" w:eastAsia="ru-RU"/>
        </w:rPr>
        <w:t>етики</w:t>
      </w:r>
      <w:proofErr w:type="spellEnd"/>
      <w:r w:rsidRPr="00940419">
        <w:rPr>
          <w:rFonts w:eastAsia="ArialMT"/>
          <w:lang w:val="ru-RU" w:eastAsia="ru-RU"/>
        </w:rPr>
        <w:t xml:space="preserve">: </w:t>
      </w:r>
      <w:proofErr w:type="spellStart"/>
      <w:r w:rsidRPr="00940419">
        <w:rPr>
          <w:rFonts w:eastAsia="ArialMT"/>
          <w:lang w:val="ru-RU" w:eastAsia="ru-RU"/>
        </w:rPr>
        <w:t>Навчальний</w:t>
      </w:r>
      <w:proofErr w:type="spellEnd"/>
      <w:r w:rsidRPr="00940419">
        <w:rPr>
          <w:rFonts w:eastAsia="ArialMT"/>
          <w:lang w:val="ru-RU" w:eastAsia="ru-RU"/>
        </w:rPr>
        <w:t xml:space="preserve"> </w:t>
      </w:r>
      <w:proofErr w:type="spellStart"/>
      <w:proofErr w:type="gramStart"/>
      <w:r w:rsidRPr="00940419">
        <w:rPr>
          <w:rFonts w:eastAsia="ArialMT"/>
          <w:lang w:val="ru-RU" w:eastAsia="ru-RU"/>
        </w:rPr>
        <w:t>пос</w:t>
      </w:r>
      <w:proofErr w:type="gramEnd"/>
      <w:r w:rsidRPr="00940419">
        <w:rPr>
          <w:rFonts w:eastAsia="ArialMT"/>
          <w:lang w:val="ru-RU" w:eastAsia="ru-RU"/>
        </w:rPr>
        <w:t>ібник</w:t>
      </w:r>
      <w:proofErr w:type="spellEnd"/>
      <w:r w:rsidRPr="00940419">
        <w:rPr>
          <w:rFonts w:eastAsia="ArialMT"/>
          <w:lang w:val="ru-RU" w:eastAsia="ru-RU"/>
        </w:rPr>
        <w:t>. – В.Ф.</w:t>
      </w:r>
    </w:p>
    <w:p w:rsidR="00940419" w:rsidRPr="00940419" w:rsidRDefault="00940419" w:rsidP="00940419">
      <w:pPr>
        <w:pStyle w:val="a9"/>
        <w:jc w:val="both"/>
        <w:rPr>
          <w:rFonts w:eastAsia="ArialMT"/>
          <w:lang w:val="ru-RU" w:eastAsia="ru-RU"/>
        </w:rPr>
      </w:pPr>
      <w:proofErr w:type="spellStart"/>
      <w:r w:rsidRPr="00940419">
        <w:rPr>
          <w:rFonts w:eastAsia="ArialMT"/>
          <w:lang w:val="ru-RU" w:eastAsia="ru-RU"/>
        </w:rPr>
        <w:t>Іванов</w:t>
      </w:r>
      <w:proofErr w:type="spellEnd"/>
      <w:r w:rsidRPr="00940419">
        <w:rPr>
          <w:rFonts w:eastAsia="ArialMT"/>
          <w:lang w:val="ru-RU" w:eastAsia="ru-RU"/>
        </w:rPr>
        <w:t xml:space="preserve">, С. В. </w:t>
      </w:r>
      <w:proofErr w:type="spellStart"/>
      <w:r w:rsidRPr="00940419">
        <w:rPr>
          <w:rFonts w:eastAsia="ArialMT"/>
          <w:lang w:val="ru-RU" w:eastAsia="ru-RU"/>
        </w:rPr>
        <w:t>Штурхецький</w:t>
      </w:r>
      <w:proofErr w:type="spellEnd"/>
      <w:r w:rsidRPr="00940419">
        <w:rPr>
          <w:rFonts w:eastAsia="ArialMT"/>
          <w:lang w:val="ru-RU" w:eastAsia="ru-RU"/>
        </w:rPr>
        <w:t xml:space="preserve">. – </w:t>
      </w:r>
      <w:proofErr w:type="spellStart"/>
      <w:proofErr w:type="gramStart"/>
      <w:r w:rsidRPr="00940419">
        <w:rPr>
          <w:rFonts w:eastAsia="ArialMT"/>
          <w:lang w:val="ru-RU" w:eastAsia="ru-RU"/>
        </w:rPr>
        <w:t>П</w:t>
      </w:r>
      <w:proofErr w:type="gramEnd"/>
      <w:r w:rsidRPr="00940419">
        <w:rPr>
          <w:rFonts w:eastAsia="ArialMT"/>
          <w:lang w:val="ru-RU" w:eastAsia="ru-RU"/>
        </w:rPr>
        <w:t>ід</w:t>
      </w:r>
      <w:proofErr w:type="spellEnd"/>
      <w:r w:rsidRPr="00940419">
        <w:rPr>
          <w:rFonts w:eastAsia="ArialMT"/>
          <w:lang w:val="ru-RU" w:eastAsia="ru-RU"/>
        </w:rPr>
        <w:t xml:space="preserve"> ред. проф. В.Ф. </w:t>
      </w:r>
      <w:proofErr w:type="spellStart"/>
      <w:r w:rsidRPr="00940419">
        <w:rPr>
          <w:rFonts w:eastAsia="ArialMT"/>
          <w:lang w:val="ru-RU" w:eastAsia="ru-RU"/>
        </w:rPr>
        <w:t>Іванова</w:t>
      </w:r>
      <w:proofErr w:type="spellEnd"/>
      <w:r w:rsidRPr="00940419">
        <w:rPr>
          <w:rFonts w:eastAsia="ArialMT"/>
          <w:lang w:val="ru-RU" w:eastAsia="ru-RU"/>
        </w:rPr>
        <w:t>. 2-ге</w:t>
      </w:r>
    </w:p>
    <w:p w:rsidR="00940419" w:rsidRPr="00940419" w:rsidRDefault="00940419" w:rsidP="00940419">
      <w:pPr>
        <w:pStyle w:val="a9"/>
        <w:jc w:val="both"/>
        <w:rPr>
          <w:rFonts w:eastAsia="ArialMT"/>
          <w:lang w:val="ru-RU" w:eastAsia="ru-RU"/>
        </w:rPr>
      </w:pPr>
      <w:r w:rsidRPr="00940419">
        <w:rPr>
          <w:rFonts w:eastAsia="ArialMT"/>
          <w:lang w:val="ru-RU" w:eastAsia="ru-RU"/>
        </w:rPr>
        <w:t>вид</w:t>
      </w:r>
      <w:proofErr w:type="gramStart"/>
      <w:r w:rsidRPr="00940419">
        <w:rPr>
          <w:rFonts w:eastAsia="ArialMT"/>
          <w:lang w:val="ru-RU" w:eastAsia="ru-RU"/>
        </w:rPr>
        <w:t xml:space="preserve">., </w:t>
      </w:r>
      <w:proofErr w:type="gramEnd"/>
      <w:r w:rsidRPr="00940419">
        <w:rPr>
          <w:rFonts w:eastAsia="ArialMT"/>
          <w:lang w:val="ru-RU" w:eastAsia="ru-RU"/>
        </w:rPr>
        <w:t xml:space="preserve">стереотип. – К.: </w:t>
      </w:r>
      <w:proofErr w:type="spellStart"/>
      <w:r w:rsidRPr="00940419">
        <w:rPr>
          <w:rFonts w:eastAsia="ArialMT"/>
          <w:lang w:val="ru-RU" w:eastAsia="ru-RU"/>
        </w:rPr>
        <w:t>Видавець</w:t>
      </w:r>
      <w:proofErr w:type="spellEnd"/>
      <w:r w:rsidRPr="00940419">
        <w:rPr>
          <w:rFonts w:eastAsia="ArialMT"/>
          <w:lang w:val="ru-RU" w:eastAsia="ru-RU"/>
        </w:rPr>
        <w:t xml:space="preserve"> </w:t>
      </w:r>
      <w:proofErr w:type="spellStart"/>
      <w:r w:rsidRPr="00940419">
        <w:rPr>
          <w:rFonts w:eastAsia="ArialMT"/>
          <w:lang w:val="ru-RU" w:eastAsia="ru-RU"/>
        </w:rPr>
        <w:t>О.Зень</w:t>
      </w:r>
      <w:proofErr w:type="spellEnd"/>
      <w:r w:rsidRPr="00940419">
        <w:rPr>
          <w:rFonts w:eastAsia="ArialMT"/>
          <w:lang w:val="ru-RU" w:eastAsia="ru-RU"/>
        </w:rPr>
        <w:t>, 2012. – 320 с.</w:t>
      </w:r>
    </w:p>
    <w:p w:rsidR="00940419" w:rsidRPr="00940419" w:rsidRDefault="00940419" w:rsidP="00940419">
      <w:pPr>
        <w:pStyle w:val="a9"/>
        <w:jc w:val="both"/>
        <w:rPr>
          <w:rFonts w:eastAsia="ArialMT"/>
          <w:lang w:val="ru-RU" w:eastAsia="ru-RU"/>
        </w:rPr>
      </w:pPr>
      <w:r w:rsidRPr="00940419">
        <w:rPr>
          <w:rFonts w:eastAsia="ArialMT"/>
          <w:lang w:val="ru-RU" w:eastAsia="ru-RU"/>
        </w:rPr>
        <w:t>17. Путеводитель по саморегулированию СМИ: все вопросы и</w:t>
      </w:r>
    </w:p>
    <w:p w:rsidR="00940419" w:rsidRPr="00940419" w:rsidRDefault="00940419" w:rsidP="00940419">
      <w:pPr>
        <w:pStyle w:val="a9"/>
        <w:jc w:val="both"/>
        <w:rPr>
          <w:rFonts w:eastAsia="ArialMT"/>
          <w:lang w:val="ru-RU" w:eastAsia="ru-RU"/>
        </w:rPr>
      </w:pPr>
      <w:r w:rsidRPr="00940419">
        <w:rPr>
          <w:rFonts w:eastAsia="ArialMT"/>
          <w:lang w:val="ru-RU" w:eastAsia="ru-RU"/>
        </w:rPr>
        <w:t>ответы</w:t>
      </w:r>
      <w:proofErr w:type="gramStart"/>
      <w:r w:rsidRPr="00940419">
        <w:rPr>
          <w:rFonts w:eastAsia="ArialMT"/>
          <w:lang w:val="ru-RU" w:eastAsia="ru-RU"/>
        </w:rPr>
        <w:t xml:space="preserve"> / П</w:t>
      </w:r>
      <w:proofErr w:type="gramEnd"/>
      <w:r w:rsidRPr="00940419">
        <w:rPr>
          <w:rFonts w:eastAsia="ArialMT"/>
          <w:lang w:val="ru-RU" w:eastAsia="ru-RU"/>
        </w:rPr>
        <w:t xml:space="preserve">од ред. А. </w:t>
      </w:r>
      <w:proofErr w:type="spellStart"/>
      <w:r w:rsidRPr="00940419">
        <w:rPr>
          <w:rFonts w:eastAsia="ArialMT"/>
          <w:lang w:val="ru-RU" w:eastAsia="ru-RU"/>
        </w:rPr>
        <w:t>Улен</w:t>
      </w:r>
      <w:proofErr w:type="spellEnd"/>
      <w:r w:rsidRPr="00940419">
        <w:rPr>
          <w:rFonts w:eastAsia="ArialMT"/>
          <w:lang w:val="ru-RU" w:eastAsia="ru-RU"/>
        </w:rPr>
        <w:t>, Дж. Смита. – Вена: ОБСЕ, 2008. –</w:t>
      </w:r>
    </w:p>
    <w:p w:rsidR="00940419" w:rsidRPr="00940419" w:rsidRDefault="00940419" w:rsidP="00940419">
      <w:pPr>
        <w:pStyle w:val="a9"/>
        <w:jc w:val="both"/>
        <w:rPr>
          <w:rFonts w:eastAsia="ArialMT"/>
          <w:lang w:val="ru-RU" w:eastAsia="ru-RU"/>
        </w:rPr>
      </w:pPr>
      <w:r w:rsidRPr="00940419">
        <w:rPr>
          <w:rFonts w:eastAsia="ArialMT"/>
          <w:lang w:val="ru-RU" w:eastAsia="ru-RU"/>
        </w:rPr>
        <w:t>113 с.</w:t>
      </w:r>
    </w:p>
    <w:p w:rsidR="00940419" w:rsidRPr="00940419" w:rsidRDefault="00940419" w:rsidP="00940419">
      <w:pPr>
        <w:pStyle w:val="a9"/>
        <w:jc w:val="both"/>
        <w:rPr>
          <w:rFonts w:eastAsia="ArialMT"/>
          <w:lang w:val="ru-RU" w:eastAsia="ru-RU"/>
        </w:rPr>
      </w:pPr>
      <w:r w:rsidRPr="00940419">
        <w:rPr>
          <w:rFonts w:eastAsia="ArialMT"/>
          <w:lang w:val="ru-RU" w:eastAsia="ru-RU"/>
        </w:rPr>
        <w:t>18. Путеводитель по социальным медиа-2013</w:t>
      </w:r>
      <w:proofErr w:type="gramStart"/>
      <w:r w:rsidRPr="00940419">
        <w:rPr>
          <w:rFonts w:eastAsia="ArialMT"/>
          <w:lang w:val="ru-RU" w:eastAsia="ru-RU"/>
        </w:rPr>
        <w:t xml:space="preserve"> / П</w:t>
      </w:r>
      <w:proofErr w:type="gramEnd"/>
      <w:r w:rsidRPr="00940419">
        <w:rPr>
          <w:rFonts w:eastAsia="ArialMT"/>
          <w:lang w:val="ru-RU" w:eastAsia="ru-RU"/>
        </w:rPr>
        <w:t xml:space="preserve">од </w:t>
      </w:r>
      <w:proofErr w:type="spellStart"/>
      <w:r w:rsidRPr="00940419">
        <w:rPr>
          <w:rFonts w:eastAsia="ArialMT"/>
          <w:lang w:val="ru-RU" w:eastAsia="ru-RU"/>
        </w:rPr>
        <w:t>ред.К.Меллер</w:t>
      </w:r>
      <w:proofErr w:type="spellEnd"/>
      <w:r w:rsidRPr="00940419">
        <w:rPr>
          <w:rFonts w:eastAsia="ArialMT"/>
          <w:lang w:val="ru-RU" w:eastAsia="ru-RU"/>
        </w:rPr>
        <w:t>,</w:t>
      </w:r>
    </w:p>
    <w:p w:rsidR="008C7982" w:rsidRPr="00940419" w:rsidRDefault="00940419" w:rsidP="00940419">
      <w:pPr>
        <w:pStyle w:val="a9"/>
        <w:jc w:val="both"/>
        <w:rPr>
          <w:spacing w:val="-6"/>
        </w:rPr>
      </w:pPr>
      <w:r w:rsidRPr="00940419">
        <w:rPr>
          <w:rFonts w:eastAsia="ArialMT"/>
          <w:lang w:val="ru-RU" w:eastAsia="ru-RU"/>
        </w:rPr>
        <w:t>М.Стоун. – Вена: ОБСЕ, 2013. – 176 с.</w:t>
      </w:r>
    </w:p>
    <w:p w:rsidR="008C7982" w:rsidRPr="0049033F" w:rsidRDefault="008C7982" w:rsidP="008C7982">
      <w:pPr>
        <w:shd w:val="clear" w:color="auto" w:fill="FFFFFF"/>
        <w:jc w:val="center"/>
      </w:pPr>
      <w:r w:rsidRPr="0049033F">
        <w:rPr>
          <w:b/>
          <w:bCs/>
          <w:spacing w:val="-6"/>
        </w:rPr>
        <w:t>Допоміжна література</w:t>
      </w:r>
    </w:p>
    <w:p w:rsidR="00940419" w:rsidRPr="00940419" w:rsidRDefault="00940419" w:rsidP="00940419">
      <w:pPr>
        <w:pStyle w:val="a9"/>
        <w:rPr>
          <w:rFonts w:eastAsia="ArialMT"/>
          <w:lang w:val="ru-RU" w:eastAsia="ru-RU"/>
        </w:rPr>
      </w:pPr>
      <w:r w:rsidRPr="00940419">
        <w:rPr>
          <w:rFonts w:eastAsia="ArialMT"/>
          <w:lang w:val="ru-RU" w:eastAsia="ru-RU"/>
        </w:rPr>
        <w:t xml:space="preserve">19. </w:t>
      </w:r>
      <w:proofErr w:type="spellStart"/>
      <w:r w:rsidRPr="00940419">
        <w:rPr>
          <w:rFonts w:eastAsia="ArialMT"/>
          <w:lang w:val="ru-RU" w:eastAsia="ru-RU"/>
        </w:rPr>
        <w:t>Рендол</w:t>
      </w:r>
      <w:proofErr w:type="spellEnd"/>
      <w:r w:rsidRPr="00940419">
        <w:rPr>
          <w:rFonts w:eastAsia="ArialMT"/>
          <w:lang w:val="ru-RU" w:eastAsia="ru-RU"/>
        </w:rPr>
        <w:t xml:space="preserve"> Д. </w:t>
      </w:r>
      <w:proofErr w:type="spellStart"/>
      <w:r w:rsidRPr="00940419">
        <w:rPr>
          <w:rFonts w:eastAsia="ArialMT"/>
          <w:lang w:val="ru-RU" w:eastAsia="ru-RU"/>
        </w:rPr>
        <w:t>Універсальний</w:t>
      </w:r>
      <w:proofErr w:type="spellEnd"/>
      <w:r w:rsidRPr="00940419">
        <w:rPr>
          <w:rFonts w:eastAsia="ArialMT"/>
          <w:lang w:val="ru-RU" w:eastAsia="ru-RU"/>
        </w:rPr>
        <w:t xml:space="preserve"> </w:t>
      </w:r>
      <w:proofErr w:type="spellStart"/>
      <w:r w:rsidRPr="00940419">
        <w:rPr>
          <w:rFonts w:eastAsia="ArialMT"/>
          <w:lang w:val="ru-RU" w:eastAsia="ru-RU"/>
        </w:rPr>
        <w:t>журналіст</w:t>
      </w:r>
      <w:proofErr w:type="spellEnd"/>
      <w:proofErr w:type="gramStart"/>
      <w:r w:rsidRPr="00940419">
        <w:rPr>
          <w:rFonts w:eastAsia="ArialMT"/>
          <w:lang w:val="ru-RU" w:eastAsia="ru-RU"/>
        </w:rPr>
        <w:t>/ П</w:t>
      </w:r>
      <w:proofErr w:type="gramEnd"/>
      <w:r w:rsidRPr="00940419">
        <w:rPr>
          <w:rFonts w:eastAsia="ArialMT"/>
          <w:lang w:val="ru-RU" w:eastAsia="ru-RU"/>
        </w:rPr>
        <w:t>ер. з англ. – К.: «К.І.С.»,</w:t>
      </w:r>
    </w:p>
    <w:p w:rsidR="00940419" w:rsidRPr="00940419" w:rsidRDefault="00940419" w:rsidP="00940419">
      <w:pPr>
        <w:pStyle w:val="a9"/>
        <w:rPr>
          <w:rFonts w:eastAsia="ArialMT"/>
          <w:lang w:val="ru-RU" w:eastAsia="ru-RU"/>
        </w:rPr>
      </w:pPr>
      <w:r w:rsidRPr="00940419">
        <w:rPr>
          <w:rFonts w:eastAsia="ArialMT"/>
          <w:lang w:val="ru-RU" w:eastAsia="ru-RU"/>
        </w:rPr>
        <w:t>2007. – 288 с.</w:t>
      </w:r>
    </w:p>
    <w:p w:rsidR="00940419" w:rsidRPr="00940419" w:rsidRDefault="00940419" w:rsidP="00940419">
      <w:pPr>
        <w:pStyle w:val="a9"/>
        <w:rPr>
          <w:rFonts w:eastAsia="ArialMT"/>
          <w:lang w:val="ru-RU" w:eastAsia="ru-RU"/>
        </w:rPr>
      </w:pPr>
      <w:r w:rsidRPr="00940419">
        <w:rPr>
          <w:rFonts w:eastAsia="ArialMT"/>
          <w:lang w:val="ru-RU" w:eastAsia="ru-RU"/>
        </w:rPr>
        <w:t xml:space="preserve">20. </w:t>
      </w:r>
      <w:proofErr w:type="spellStart"/>
      <w:proofErr w:type="gramStart"/>
      <w:r w:rsidRPr="00940419">
        <w:rPr>
          <w:rFonts w:eastAsia="ArialMT"/>
          <w:lang w:val="ru-RU" w:eastAsia="ru-RU"/>
        </w:rPr>
        <w:t>Ст</w:t>
      </w:r>
      <w:proofErr w:type="gramEnd"/>
      <w:r w:rsidRPr="00940419">
        <w:rPr>
          <w:rFonts w:eastAsia="ArialMT"/>
          <w:lang w:val="ru-RU" w:eastAsia="ru-RU"/>
        </w:rPr>
        <w:t>івенс</w:t>
      </w:r>
      <w:proofErr w:type="spellEnd"/>
      <w:r w:rsidRPr="00940419">
        <w:rPr>
          <w:rFonts w:eastAsia="ArialMT"/>
          <w:lang w:val="ru-RU" w:eastAsia="ru-RU"/>
        </w:rPr>
        <w:t xml:space="preserve"> М. </w:t>
      </w:r>
      <w:proofErr w:type="spellStart"/>
      <w:r w:rsidRPr="00940419">
        <w:rPr>
          <w:rFonts w:eastAsia="ArialMT"/>
          <w:lang w:val="ru-RU" w:eastAsia="ru-RU"/>
        </w:rPr>
        <w:t>Виробництво</w:t>
      </w:r>
      <w:proofErr w:type="spellEnd"/>
      <w:r w:rsidRPr="00940419">
        <w:rPr>
          <w:rFonts w:eastAsia="ArialMT"/>
          <w:lang w:val="ru-RU" w:eastAsia="ru-RU"/>
        </w:rPr>
        <w:t xml:space="preserve"> новин: </w:t>
      </w:r>
      <w:proofErr w:type="spellStart"/>
      <w:r w:rsidRPr="00940419">
        <w:rPr>
          <w:rFonts w:eastAsia="ArialMT"/>
          <w:lang w:val="ru-RU" w:eastAsia="ru-RU"/>
        </w:rPr>
        <w:t>телебачення</w:t>
      </w:r>
      <w:proofErr w:type="spellEnd"/>
      <w:r w:rsidRPr="00940419">
        <w:rPr>
          <w:rFonts w:eastAsia="ArialMT"/>
          <w:lang w:val="ru-RU" w:eastAsia="ru-RU"/>
        </w:rPr>
        <w:t xml:space="preserve">, </w:t>
      </w:r>
      <w:proofErr w:type="spellStart"/>
      <w:r w:rsidRPr="00940419">
        <w:rPr>
          <w:rFonts w:eastAsia="ArialMT"/>
          <w:lang w:val="ru-RU" w:eastAsia="ru-RU"/>
        </w:rPr>
        <w:t>радіо</w:t>
      </w:r>
      <w:proofErr w:type="spellEnd"/>
      <w:r w:rsidRPr="00940419">
        <w:rPr>
          <w:rFonts w:eastAsia="ArialMT"/>
          <w:lang w:val="ru-RU" w:eastAsia="ru-RU"/>
        </w:rPr>
        <w:t xml:space="preserve">, </w:t>
      </w:r>
      <w:proofErr w:type="spellStart"/>
      <w:r w:rsidRPr="00940419">
        <w:rPr>
          <w:rFonts w:eastAsia="ArialMT"/>
          <w:lang w:val="ru-RU" w:eastAsia="ru-RU"/>
        </w:rPr>
        <w:t>Інтернет</w:t>
      </w:r>
      <w:proofErr w:type="spellEnd"/>
      <w:r w:rsidRPr="00940419">
        <w:rPr>
          <w:rFonts w:eastAsia="ArialMT"/>
          <w:lang w:val="ru-RU" w:eastAsia="ru-RU"/>
        </w:rPr>
        <w:t>/</w:t>
      </w:r>
    </w:p>
    <w:p w:rsidR="00940419" w:rsidRPr="00940419" w:rsidRDefault="00940419" w:rsidP="00940419">
      <w:pPr>
        <w:pStyle w:val="a9"/>
        <w:rPr>
          <w:rFonts w:eastAsia="ArialMT"/>
          <w:lang w:val="ru-RU" w:eastAsia="ru-RU"/>
        </w:rPr>
      </w:pPr>
      <w:r w:rsidRPr="00940419">
        <w:rPr>
          <w:rFonts w:eastAsia="ArialMT"/>
          <w:lang w:val="ru-RU" w:eastAsia="ru-RU"/>
        </w:rPr>
        <w:t xml:space="preserve">пер. з англ. </w:t>
      </w:r>
      <w:proofErr w:type="spellStart"/>
      <w:r w:rsidRPr="00940419">
        <w:rPr>
          <w:rFonts w:eastAsia="ArialMT"/>
          <w:lang w:val="ru-RU" w:eastAsia="ru-RU"/>
        </w:rPr>
        <w:t>Н.Єгоровець</w:t>
      </w:r>
      <w:proofErr w:type="spellEnd"/>
      <w:r w:rsidRPr="00940419">
        <w:rPr>
          <w:rFonts w:eastAsia="ArialMT"/>
          <w:lang w:val="ru-RU" w:eastAsia="ru-RU"/>
        </w:rPr>
        <w:t>. – К.: Вид</w:t>
      </w:r>
      <w:proofErr w:type="gramStart"/>
      <w:r w:rsidRPr="00940419">
        <w:rPr>
          <w:rFonts w:eastAsia="ArialMT"/>
          <w:lang w:val="ru-RU" w:eastAsia="ru-RU"/>
        </w:rPr>
        <w:t>.</w:t>
      </w:r>
      <w:proofErr w:type="gramEnd"/>
      <w:r w:rsidRPr="00940419">
        <w:rPr>
          <w:rFonts w:eastAsia="ArialMT"/>
          <w:lang w:val="ru-RU" w:eastAsia="ru-RU"/>
        </w:rPr>
        <w:t xml:space="preserve"> </w:t>
      </w:r>
      <w:proofErr w:type="spellStart"/>
      <w:proofErr w:type="gramStart"/>
      <w:r w:rsidRPr="00940419">
        <w:rPr>
          <w:rFonts w:eastAsia="ArialMT"/>
          <w:lang w:val="ru-RU" w:eastAsia="ru-RU"/>
        </w:rPr>
        <w:t>д</w:t>
      </w:r>
      <w:proofErr w:type="gramEnd"/>
      <w:r w:rsidRPr="00940419">
        <w:rPr>
          <w:rFonts w:eastAsia="ArialMT"/>
          <w:lang w:val="ru-RU" w:eastAsia="ru-RU"/>
        </w:rPr>
        <w:t>ім</w:t>
      </w:r>
      <w:proofErr w:type="spellEnd"/>
      <w:r w:rsidRPr="00940419">
        <w:rPr>
          <w:rFonts w:eastAsia="ArialMT"/>
          <w:lang w:val="ru-RU" w:eastAsia="ru-RU"/>
        </w:rPr>
        <w:t xml:space="preserve"> «</w:t>
      </w:r>
      <w:proofErr w:type="spellStart"/>
      <w:r w:rsidRPr="00940419">
        <w:rPr>
          <w:rFonts w:eastAsia="ArialMT"/>
          <w:lang w:val="ru-RU" w:eastAsia="ru-RU"/>
        </w:rPr>
        <w:t>Києво-Могилянська</w:t>
      </w:r>
      <w:proofErr w:type="spellEnd"/>
    </w:p>
    <w:p w:rsidR="00940419" w:rsidRPr="00940419" w:rsidRDefault="00940419" w:rsidP="00940419">
      <w:pPr>
        <w:pStyle w:val="a9"/>
        <w:rPr>
          <w:rFonts w:eastAsia="ArialMT"/>
          <w:lang w:val="ru-RU" w:eastAsia="ru-RU"/>
        </w:rPr>
      </w:pPr>
      <w:proofErr w:type="spellStart"/>
      <w:r w:rsidRPr="00940419">
        <w:rPr>
          <w:rFonts w:eastAsia="ArialMT"/>
          <w:lang w:val="ru-RU" w:eastAsia="ru-RU"/>
        </w:rPr>
        <w:t>академія</w:t>
      </w:r>
      <w:proofErr w:type="spellEnd"/>
      <w:r w:rsidRPr="00940419">
        <w:rPr>
          <w:rFonts w:eastAsia="ArialMT"/>
          <w:lang w:val="ru-RU" w:eastAsia="ru-RU"/>
        </w:rPr>
        <w:t>», 2008. – 407 с.</w:t>
      </w:r>
    </w:p>
    <w:p w:rsidR="00940419" w:rsidRPr="00940419" w:rsidRDefault="00940419" w:rsidP="00940419">
      <w:pPr>
        <w:pStyle w:val="a9"/>
        <w:rPr>
          <w:rFonts w:eastAsia="ArialMT"/>
          <w:lang w:val="ru-RU" w:eastAsia="ru-RU"/>
        </w:rPr>
      </w:pPr>
      <w:r w:rsidRPr="00940419">
        <w:rPr>
          <w:rFonts w:eastAsia="ArialMT"/>
          <w:lang w:val="ru-RU" w:eastAsia="ru-RU"/>
        </w:rPr>
        <w:t xml:space="preserve">21. </w:t>
      </w:r>
      <w:proofErr w:type="spellStart"/>
      <w:r w:rsidRPr="00940419">
        <w:rPr>
          <w:rFonts w:eastAsia="ArialMT"/>
          <w:lang w:val="ru-RU" w:eastAsia="ru-RU"/>
        </w:rPr>
        <w:t>Розкошний</w:t>
      </w:r>
      <w:proofErr w:type="spellEnd"/>
      <w:r w:rsidRPr="00940419">
        <w:rPr>
          <w:rFonts w:eastAsia="ArialMT"/>
          <w:lang w:val="ru-RU" w:eastAsia="ru-RU"/>
        </w:rPr>
        <w:t xml:space="preserve"> А.П. </w:t>
      </w:r>
      <w:proofErr w:type="spellStart"/>
      <w:r w:rsidRPr="00940419">
        <w:rPr>
          <w:rFonts w:eastAsia="ArialMT"/>
          <w:lang w:val="ru-RU" w:eastAsia="ru-RU"/>
        </w:rPr>
        <w:t>Демократія</w:t>
      </w:r>
      <w:proofErr w:type="spellEnd"/>
      <w:r w:rsidRPr="00940419">
        <w:rPr>
          <w:rFonts w:eastAsia="ArialMT"/>
          <w:lang w:val="ru-RU" w:eastAsia="ru-RU"/>
        </w:rPr>
        <w:t xml:space="preserve"> в </w:t>
      </w:r>
      <w:proofErr w:type="spellStart"/>
      <w:r w:rsidRPr="00940419">
        <w:rPr>
          <w:rFonts w:eastAsia="ArialMT"/>
          <w:lang w:val="ru-RU" w:eastAsia="ru-RU"/>
        </w:rPr>
        <w:t>журналістській</w:t>
      </w:r>
      <w:proofErr w:type="spellEnd"/>
      <w:r w:rsidRPr="00940419">
        <w:rPr>
          <w:rFonts w:eastAsia="ArialMT"/>
          <w:lang w:val="ru-RU" w:eastAsia="ru-RU"/>
        </w:rPr>
        <w:t xml:space="preserve"> </w:t>
      </w:r>
      <w:proofErr w:type="spellStart"/>
      <w:r w:rsidRPr="00940419">
        <w:rPr>
          <w:rFonts w:eastAsia="ArialMT"/>
          <w:lang w:val="ru-RU" w:eastAsia="ru-RU"/>
        </w:rPr>
        <w:t>творчості</w:t>
      </w:r>
      <w:proofErr w:type="spellEnd"/>
      <w:r w:rsidRPr="00940419">
        <w:rPr>
          <w:rFonts w:eastAsia="ArialMT"/>
          <w:lang w:val="ru-RU" w:eastAsia="ru-RU"/>
        </w:rPr>
        <w:t xml:space="preserve">. </w:t>
      </w:r>
      <w:proofErr w:type="gramStart"/>
      <w:r w:rsidRPr="00940419">
        <w:rPr>
          <w:rFonts w:eastAsia="ArialMT"/>
          <w:lang w:val="ru-RU" w:eastAsia="ru-RU"/>
        </w:rPr>
        <w:t>На</w:t>
      </w:r>
      <w:proofErr w:type="gramEnd"/>
      <w:r w:rsidRPr="00940419">
        <w:rPr>
          <w:rFonts w:eastAsia="ArialMT"/>
          <w:lang w:val="ru-RU" w:eastAsia="ru-RU"/>
        </w:rPr>
        <w:t>-</w:t>
      </w:r>
    </w:p>
    <w:p w:rsidR="00940419" w:rsidRPr="00940419" w:rsidRDefault="00940419" w:rsidP="00940419">
      <w:pPr>
        <w:pStyle w:val="a9"/>
        <w:rPr>
          <w:rFonts w:eastAsia="ArialMT"/>
          <w:lang w:val="ru-RU" w:eastAsia="ru-RU"/>
        </w:rPr>
      </w:pPr>
      <w:proofErr w:type="spellStart"/>
      <w:r w:rsidRPr="00940419">
        <w:rPr>
          <w:rFonts w:eastAsia="ArialMT"/>
          <w:lang w:val="ru-RU" w:eastAsia="ru-RU"/>
        </w:rPr>
        <w:t>вчальник</w:t>
      </w:r>
      <w:proofErr w:type="spellEnd"/>
      <w:r w:rsidRPr="00940419">
        <w:rPr>
          <w:rFonts w:eastAsia="ArialMT"/>
          <w:lang w:val="ru-RU" w:eastAsia="ru-RU"/>
        </w:rPr>
        <w:t xml:space="preserve"> </w:t>
      </w:r>
      <w:proofErr w:type="spellStart"/>
      <w:proofErr w:type="gramStart"/>
      <w:r w:rsidRPr="00940419">
        <w:rPr>
          <w:rFonts w:eastAsia="ArialMT"/>
          <w:lang w:val="ru-RU" w:eastAsia="ru-RU"/>
        </w:rPr>
        <w:t>пос</w:t>
      </w:r>
      <w:proofErr w:type="gramEnd"/>
      <w:r w:rsidRPr="00940419">
        <w:rPr>
          <w:rFonts w:eastAsia="ArialMT"/>
          <w:lang w:val="ru-RU" w:eastAsia="ru-RU"/>
        </w:rPr>
        <w:t>ібник</w:t>
      </w:r>
      <w:proofErr w:type="spellEnd"/>
      <w:r w:rsidRPr="00940419">
        <w:rPr>
          <w:rFonts w:eastAsia="ArialMT"/>
          <w:lang w:val="ru-RU" w:eastAsia="ru-RU"/>
        </w:rPr>
        <w:t xml:space="preserve">. – К.: Центр </w:t>
      </w:r>
      <w:proofErr w:type="spellStart"/>
      <w:r w:rsidRPr="00940419">
        <w:rPr>
          <w:rFonts w:eastAsia="ArialMT"/>
          <w:lang w:val="ru-RU" w:eastAsia="ru-RU"/>
        </w:rPr>
        <w:t>навчальної</w:t>
      </w:r>
      <w:proofErr w:type="spellEnd"/>
      <w:r w:rsidRPr="00940419">
        <w:rPr>
          <w:rFonts w:eastAsia="ArialMT"/>
          <w:lang w:val="ru-RU" w:eastAsia="ru-RU"/>
        </w:rPr>
        <w:t xml:space="preserve"> </w:t>
      </w:r>
      <w:proofErr w:type="spellStart"/>
      <w:r w:rsidRPr="00940419">
        <w:rPr>
          <w:rFonts w:eastAsia="ArialMT"/>
          <w:lang w:val="ru-RU" w:eastAsia="ru-RU"/>
        </w:rPr>
        <w:t>літератури</w:t>
      </w:r>
      <w:proofErr w:type="spellEnd"/>
      <w:r w:rsidRPr="00940419">
        <w:rPr>
          <w:rFonts w:eastAsia="ArialMT"/>
          <w:lang w:val="ru-RU" w:eastAsia="ru-RU"/>
        </w:rPr>
        <w:t>, 2005. –</w:t>
      </w:r>
    </w:p>
    <w:p w:rsidR="00940419" w:rsidRPr="00940419" w:rsidRDefault="00940419" w:rsidP="00940419">
      <w:pPr>
        <w:pStyle w:val="a9"/>
        <w:rPr>
          <w:rFonts w:eastAsia="ArialMT"/>
          <w:lang w:val="ru-RU" w:eastAsia="ru-RU"/>
        </w:rPr>
      </w:pPr>
      <w:r w:rsidRPr="00940419">
        <w:rPr>
          <w:rFonts w:eastAsia="ArialMT"/>
          <w:lang w:val="ru-RU" w:eastAsia="ru-RU"/>
        </w:rPr>
        <w:t>112 с.</w:t>
      </w:r>
    </w:p>
    <w:p w:rsidR="00940419" w:rsidRPr="00940419" w:rsidRDefault="00940419" w:rsidP="00940419">
      <w:pPr>
        <w:pStyle w:val="a9"/>
        <w:rPr>
          <w:rFonts w:eastAsia="ArialMT"/>
          <w:lang w:val="ru-RU" w:eastAsia="ru-RU"/>
        </w:rPr>
      </w:pPr>
      <w:r w:rsidRPr="00940419">
        <w:rPr>
          <w:rFonts w:eastAsia="ArialMT"/>
          <w:lang w:val="ru-RU" w:eastAsia="ru-RU"/>
        </w:rPr>
        <w:t xml:space="preserve">22. </w:t>
      </w:r>
      <w:proofErr w:type="spellStart"/>
      <w:proofErr w:type="gramStart"/>
      <w:r w:rsidRPr="00940419">
        <w:rPr>
          <w:rFonts w:eastAsia="ArialMT"/>
          <w:lang w:val="ru-RU" w:eastAsia="ru-RU"/>
        </w:rPr>
        <w:t>Ст</w:t>
      </w:r>
      <w:proofErr w:type="gramEnd"/>
      <w:r w:rsidRPr="00940419">
        <w:rPr>
          <w:rFonts w:eastAsia="ArialMT"/>
          <w:lang w:val="ru-RU" w:eastAsia="ru-RU"/>
        </w:rPr>
        <w:t>івенс</w:t>
      </w:r>
      <w:proofErr w:type="spellEnd"/>
      <w:r w:rsidRPr="00940419">
        <w:rPr>
          <w:rFonts w:eastAsia="ArialMT"/>
          <w:lang w:val="ru-RU" w:eastAsia="ru-RU"/>
        </w:rPr>
        <w:t xml:space="preserve"> М. </w:t>
      </w:r>
      <w:proofErr w:type="spellStart"/>
      <w:r w:rsidRPr="00940419">
        <w:rPr>
          <w:rFonts w:eastAsia="ArialMT"/>
          <w:lang w:val="ru-RU" w:eastAsia="ru-RU"/>
        </w:rPr>
        <w:t>Виробництво</w:t>
      </w:r>
      <w:proofErr w:type="spellEnd"/>
      <w:r w:rsidRPr="00940419">
        <w:rPr>
          <w:rFonts w:eastAsia="ArialMT"/>
          <w:lang w:val="ru-RU" w:eastAsia="ru-RU"/>
        </w:rPr>
        <w:t xml:space="preserve"> новин: </w:t>
      </w:r>
      <w:proofErr w:type="spellStart"/>
      <w:r w:rsidRPr="00940419">
        <w:rPr>
          <w:rFonts w:eastAsia="ArialMT"/>
          <w:lang w:val="ru-RU" w:eastAsia="ru-RU"/>
        </w:rPr>
        <w:t>телебачення</w:t>
      </w:r>
      <w:proofErr w:type="spellEnd"/>
      <w:r w:rsidRPr="00940419">
        <w:rPr>
          <w:rFonts w:eastAsia="ArialMT"/>
          <w:lang w:val="ru-RU" w:eastAsia="ru-RU"/>
        </w:rPr>
        <w:t xml:space="preserve">, </w:t>
      </w:r>
      <w:proofErr w:type="spellStart"/>
      <w:r w:rsidRPr="00940419">
        <w:rPr>
          <w:rFonts w:eastAsia="ArialMT"/>
          <w:lang w:val="ru-RU" w:eastAsia="ru-RU"/>
        </w:rPr>
        <w:t>радіо</w:t>
      </w:r>
      <w:proofErr w:type="spellEnd"/>
      <w:r w:rsidRPr="00940419">
        <w:rPr>
          <w:rFonts w:eastAsia="ArialMT"/>
          <w:lang w:val="ru-RU" w:eastAsia="ru-RU"/>
        </w:rPr>
        <w:t xml:space="preserve">, </w:t>
      </w:r>
      <w:proofErr w:type="spellStart"/>
      <w:r w:rsidRPr="00940419">
        <w:rPr>
          <w:rFonts w:eastAsia="ArialMT"/>
          <w:lang w:val="ru-RU" w:eastAsia="ru-RU"/>
        </w:rPr>
        <w:t>Інтернет</w:t>
      </w:r>
      <w:proofErr w:type="spellEnd"/>
      <w:r w:rsidRPr="00940419">
        <w:rPr>
          <w:rFonts w:eastAsia="ArialMT"/>
          <w:lang w:val="ru-RU" w:eastAsia="ru-RU"/>
        </w:rPr>
        <w:t>/</w:t>
      </w:r>
    </w:p>
    <w:p w:rsidR="00940419" w:rsidRPr="00940419" w:rsidRDefault="00940419" w:rsidP="00940419">
      <w:pPr>
        <w:pStyle w:val="a9"/>
        <w:rPr>
          <w:rFonts w:eastAsia="ArialMT"/>
          <w:lang w:val="ru-RU" w:eastAsia="ru-RU"/>
        </w:rPr>
      </w:pPr>
      <w:r w:rsidRPr="00940419">
        <w:rPr>
          <w:rFonts w:eastAsia="ArialMT"/>
          <w:lang w:val="ru-RU" w:eastAsia="ru-RU"/>
        </w:rPr>
        <w:t xml:space="preserve">Пер. з англ. </w:t>
      </w:r>
      <w:proofErr w:type="spellStart"/>
      <w:r w:rsidRPr="00940419">
        <w:rPr>
          <w:rFonts w:eastAsia="ArialMT"/>
          <w:lang w:val="ru-RU" w:eastAsia="ru-RU"/>
        </w:rPr>
        <w:t>Н.Єгоровець</w:t>
      </w:r>
      <w:proofErr w:type="spellEnd"/>
      <w:r w:rsidRPr="00940419">
        <w:rPr>
          <w:rFonts w:eastAsia="ArialMT"/>
          <w:lang w:val="ru-RU" w:eastAsia="ru-RU"/>
        </w:rPr>
        <w:t>. – К.: Вид</w:t>
      </w:r>
      <w:proofErr w:type="gramStart"/>
      <w:r w:rsidRPr="00940419">
        <w:rPr>
          <w:rFonts w:eastAsia="ArialMT"/>
          <w:lang w:val="ru-RU" w:eastAsia="ru-RU"/>
        </w:rPr>
        <w:t>.</w:t>
      </w:r>
      <w:proofErr w:type="gramEnd"/>
      <w:r w:rsidRPr="00940419">
        <w:rPr>
          <w:rFonts w:eastAsia="ArialMT"/>
          <w:lang w:val="ru-RU" w:eastAsia="ru-RU"/>
        </w:rPr>
        <w:t xml:space="preserve"> </w:t>
      </w:r>
      <w:proofErr w:type="spellStart"/>
      <w:proofErr w:type="gramStart"/>
      <w:r w:rsidRPr="00940419">
        <w:rPr>
          <w:rFonts w:eastAsia="ArialMT"/>
          <w:lang w:val="ru-RU" w:eastAsia="ru-RU"/>
        </w:rPr>
        <w:t>д</w:t>
      </w:r>
      <w:proofErr w:type="gramEnd"/>
      <w:r w:rsidRPr="00940419">
        <w:rPr>
          <w:rFonts w:eastAsia="ArialMT"/>
          <w:lang w:val="ru-RU" w:eastAsia="ru-RU"/>
        </w:rPr>
        <w:t>ім</w:t>
      </w:r>
      <w:proofErr w:type="spellEnd"/>
      <w:r w:rsidRPr="00940419">
        <w:rPr>
          <w:rFonts w:eastAsia="ArialMT"/>
          <w:lang w:val="ru-RU" w:eastAsia="ru-RU"/>
        </w:rPr>
        <w:t xml:space="preserve"> «</w:t>
      </w:r>
      <w:proofErr w:type="spellStart"/>
      <w:r w:rsidRPr="00940419">
        <w:rPr>
          <w:rFonts w:eastAsia="ArialMT"/>
          <w:lang w:val="ru-RU" w:eastAsia="ru-RU"/>
        </w:rPr>
        <w:t>Києво-Могилянська</w:t>
      </w:r>
      <w:proofErr w:type="spellEnd"/>
    </w:p>
    <w:p w:rsidR="00940419" w:rsidRPr="00940419" w:rsidRDefault="00940419" w:rsidP="00940419">
      <w:pPr>
        <w:pStyle w:val="a9"/>
        <w:rPr>
          <w:rFonts w:eastAsia="ArialMT"/>
          <w:lang w:val="ru-RU" w:eastAsia="ru-RU"/>
        </w:rPr>
      </w:pPr>
      <w:proofErr w:type="spellStart"/>
      <w:r w:rsidRPr="00940419">
        <w:rPr>
          <w:rFonts w:eastAsia="ArialMT"/>
          <w:lang w:val="ru-RU" w:eastAsia="ru-RU"/>
        </w:rPr>
        <w:t>академія</w:t>
      </w:r>
      <w:proofErr w:type="spellEnd"/>
      <w:r w:rsidRPr="00940419">
        <w:rPr>
          <w:rFonts w:eastAsia="ArialMT"/>
          <w:lang w:val="ru-RU" w:eastAsia="ru-RU"/>
        </w:rPr>
        <w:t>», 2008. – 407 с.</w:t>
      </w:r>
    </w:p>
    <w:p w:rsidR="00940419" w:rsidRPr="00940419" w:rsidRDefault="00940419" w:rsidP="00940419">
      <w:pPr>
        <w:pStyle w:val="a9"/>
        <w:rPr>
          <w:rFonts w:eastAsia="ArialMT"/>
          <w:lang w:val="ru-RU" w:eastAsia="ru-RU"/>
        </w:rPr>
      </w:pPr>
      <w:r w:rsidRPr="00940419">
        <w:rPr>
          <w:rFonts w:eastAsia="ArialMT"/>
          <w:lang w:val="ru-RU" w:eastAsia="ru-RU"/>
        </w:rPr>
        <w:t xml:space="preserve">23. </w:t>
      </w:r>
      <w:proofErr w:type="spellStart"/>
      <w:r w:rsidRPr="00940419">
        <w:rPr>
          <w:rFonts w:eastAsia="ArialMT"/>
          <w:lang w:val="ru-RU" w:eastAsia="ru-RU"/>
        </w:rPr>
        <w:t>Фихтелиус</w:t>
      </w:r>
      <w:proofErr w:type="spellEnd"/>
      <w:r w:rsidRPr="00940419">
        <w:rPr>
          <w:rFonts w:eastAsia="ArialMT"/>
          <w:lang w:val="ru-RU" w:eastAsia="ru-RU"/>
        </w:rPr>
        <w:t xml:space="preserve"> Э. Новости. Сложное искусство работы с </w:t>
      </w:r>
      <w:proofErr w:type="spellStart"/>
      <w:r w:rsidRPr="00940419">
        <w:rPr>
          <w:rFonts w:eastAsia="ArialMT"/>
          <w:lang w:val="ru-RU" w:eastAsia="ru-RU"/>
        </w:rPr>
        <w:t>информа</w:t>
      </w:r>
      <w:proofErr w:type="spellEnd"/>
      <w:r w:rsidRPr="00940419">
        <w:rPr>
          <w:rFonts w:eastAsia="ArialMT"/>
          <w:lang w:val="ru-RU" w:eastAsia="ru-RU"/>
        </w:rPr>
        <w:t>-</w:t>
      </w:r>
    </w:p>
    <w:p w:rsidR="00940419" w:rsidRPr="00940419" w:rsidRDefault="00940419" w:rsidP="00940419">
      <w:pPr>
        <w:pStyle w:val="a9"/>
        <w:rPr>
          <w:rFonts w:eastAsia="ArialMT"/>
          <w:lang w:val="ru-RU" w:eastAsia="ru-RU"/>
        </w:rPr>
      </w:pPr>
      <w:proofErr w:type="spellStart"/>
      <w:r w:rsidRPr="00940419">
        <w:rPr>
          <w:rFonts w:eastAsia="ArialMT"/>
          <w:lang w:val="ru-RU" w:eastAsia="ru-RU"/>
        </w:rPr>
        <w:t>цией</w:t>
      </w:r>
      <w:proofErr w:type="spellEnd"/>
      <w:proofErr w:type="gramStart"/>
      <w:r w:rsidRPr="00940419">
        <w:rPr>
          <w:rFonts w:eastAsia="ArialMT"/>
          <w:lang w:val="ru-RU" w:eastAsia="ru-RU"/>
        </w:rPr>
        <w:t xml:space="preserve"> / П</w:t>
      </w:r>
      <w:proofErr w:type="gramEnd"/>
      <w:r w:rsidRPr="00940419">
        <w:rPr>
          <w:rFonts w:eastAsia="ArialMT"/>
          <w:lang w:val="ru-RU" w:eastAsia="ru-RU"/>
        </w:rPr>
        <w:t xml:space="preserve">ер. со швед. В. </w:t>
      </w:r>
      <w:proofErr w:type="spellStart"/>
      <w:r w:rsidRPr="00940419">
        <w:rPr>
          <w:rFonts w:eastAsia="ArialMT"/>
          <w:lang w:val="ru-RU" w:eastAsia="ru-RU"/>
        </w:rPr>
        <w:t>Менжун</w:t>
      </w:r>
      <w:proofErr w:type="spellEnd"/>
      <w:r w:rsidRPr="00940419">
        <w:rPr>
          <w:rFonts w:eastAsia="ArialMT"/>
          <w:lang w:val="ru-RU" w:eastAsia="ru-RU"/>
        </w:rPr>
        <w:t xml:space="preserve">. – М.: </w:t>
      </w:r>
      <w:proofErr w:type="spellStart"/>
      <w:r w:rsidRPr="00940419">
        <w:rPr>
          <w:rFonts w:eastAsia="ArialMT"/>
          <w:lang w:val="ru-RU" w:eastAsia="ru-RU"/>
        </w:rPr>
        <w:t>МедиаМир</w:t>
      </w:r>
      <w:proofErr w:type="spellEnd"/>
      <w:r w:rsidRPr="00940419">
        <w:rPr>
          <w:rFonts w:eastAsia="ArialMT"/>
          <w:lang w:val="ru-RU" w:eastAsia="ru-RU"/>
        </w:rPr>
        <w:t>, 2008. – 200 с.</w:t>
      </w:r>
    </w:p>
    <w:p w:rsidR="00940419" w:rsidRPr="00940419" w:rsidRDefault="00940419" w:rsidP="00940419">
      <w:pPr>
        <w:pStyle w:val="a9"/>
        <w:rPr>
          <w:rFonts w:eastAsia="ArialMT"/>
          <w:lang w:val="ru-RU" w:eastAsia="ru-RU"/>
        </w:rPr>
      </w:pPr>
      <w:r w:rsidRPr="00940419">
        <w:rPr>
          <w:rFonts w:eastAsia="ArialMT"/>
          <w:lang w:val="ru-RU" w:eastAsia="ru-RU"/>
        </w:rPr>
        <w:t xml:space="preserve">24. </w:t>
      </w:r>
      <w:proofErr w:type="spellStart"/>
      <w:r w:rsidRPr="00940419">
        <w:rPr>
          <w:rFonts w:eastAsia="ArialMT"/>
          <w:lang w:val="ru-RU" w:eastAsia="ru-RU"/>
        </w:rPr>
        <w:t>Харасти</w:t>
      </w:r>
      <w:proofErr w:type="spellEnd"/>
      <w:r w:rsidRPr="00940419">
        <w:rPr>
          <w:rFonts w:eastAsia="ArialMT"/>
          <w:lang w:val="ru-RU" w:eastAsia="ru-RU"/>
        </w:rPr>
        <w:t xml:space="preserve"> М. Положительные стороны саморегулирования СМИ</w:t>
      </w:r>
    </w:p>
    <w:p w:rsidR="00940419" w:rsidRPr="00940419" w:rsidRDefault="00940419" w:rsidP="00940419">
      <w:pPr>
        <w:pStyle w:val="a9"/>
        <w:rPr>
          <w:rFonts w:eastAsia="ArialMT"/>
          <w:lang w:val="ru-RU" w:eastAsia="ru-RU"/>
        </w:rPr>
      </w:pPr>
      <w:r w:rsidRPr="00940419">
        <w:rPr>
          <w:rFonts w:eastAsia="ArialMT"/>
          <w:lang w:val="ru-RU" w:eastAsia="ru-RU"/>
        </w:rPr>
        <w:t>// Путеводитель по саморегулированию СМИ: все вопросы и</w:t>
      </w:r>
    </w:p>
    <w:p w:rsidR="00940419" w:rsidRPr="00940419" w:rsidRDefault="00940419" w:rsidP="00940419">
      <w:pPr>
        <w:pStyle w:val="a9"/>
        <w:rPr>
          <w:rFonts w:eastAsia="ArialMT"/>
          <w:lang w:val="ru-RU" w:eastAsia="ru-RU"/>
        </w:rPr>
      </w:pPr>
      <w:r w:rsidRPr="00940419">
        <w:rPr>
          <w:rFonts w:eastAsia="ArialMT"/>
          <w:lang w:val="ru-RU" w:eastAsia="ru-RU"/>
        </w:rPr>
        <w:t>ответы</w:t>
      </w:r>
      <w:proofErr w:type="gramStart"/>
      <w:r w:rsidRPr="00940419">
        <w:rPr>
          <w:rFonts w:eastAsia="ArialMT"/>
          <w:lang w:val="ru-RU" w:eastAsia="ru-RU"/>
        </w:rPr>
        <w:t xml:space="preserve"> / П</w:t>
      </w:r>
      <w:proofErr w:type="gramEnd"/>
      <w:r w:rsidRPr="00940419">
        <w:rPr>
          <w:rFonts w:eastAsia="ArialMT"/>
          <w:lang w:val="ru-RU" w:eastAsia="ru-RU"/>
        </w:rPr>
        <w:t xml:space="preserve">од ред. А. </w:t>
      </w:r>
      <w:proofErr w:type="spellStart"/>
      <w:r w:rsidRPr="00940419">
        <w:rPr>
          <w:rFonts w:eastAsia="ArialMT"/>
          <w:lang w:val="ru-RU" w:eastAsia="ru-RU"/>
        </w:rPr>
        <w:t>Улен</w:t>
      </w:r>
      <w:proofErr w:type="spellEnd"/>
      <w:r w:rsidRPr="00940419">
        <w:rPr>
          <w:rFonts w:eastAsia="ArialMT"/>
          <w:lang w:val="ru-RU" w:eastAsia="ru-RU"/>
        </w:rPr>
        <w:t>, Дж. Смита. – Вена: [б. изд.], 2008.</w:t>
      </w:r>
    </w:p>
    <w:p w:rsidR="00940419" w:rsidRPr="00940419" w:rsidRDefault="00940419" w:rsidP="00940419">
      <w:pPr>
        <w:pStyle w:val="a9"/>
        <w:rPr>
          <w:rFonts w:eastAsia="ArialMT"/>
          <w:lang w:val="ru-RU" w:eastAsia="ru-RU"/>
        </w:rPr>
      </w:pPr>
      <w:r w:rsidRPr="00940419">
        <w:rPr>
          <w:rFonts w:eastAsia="ArialMT"/>
          <w:lang w:val="ru-RU" w:eastAsia="ru-RU"/>
        </w:rPr>
        <w:t>25. Черникова Е.В. Основы творческой деятельности журналиста:</w:t>
      </w:r>
    </w:p>
    <w:p w:rsidR="008C7982" w:rsidRPr="00940419" w:rsidRDefault="00940419" w:rsidP="00940419">
      <w:pPr>
        <w:pStyle w:val="a9"/>
        <w:rPr>
          <w:b/>
          <w:bCs/>
        </w:rPr>
      </w:pPr>
      <w:r w:rsidRPr="00940419">
        <w:rPr>
          <w:rFonts w:eastAsia="ArialMT"/>
          <w:lang w:val="ru-RU" w:eastAsia="ru-RU"/>
        </w:rPr>
        <w:t xml:space="preserve">Учебное пособие. – М.: </w:t>
      </w:r>
      <w:proofErr w:type="spellStart"/>
      <w:r w:rsidRPr="00940419">
        <w:rPr>
          <w:rFonts w:eastAsia="ArialMT"/>
          <w:lang w:val="ru-RU" w:eastAsia="ru-RU"/>
        </w:rPr>
        <w:t>Гардарики</w:t>
      </w:r>
      <w:proofErr w:type="spellEnd"/>
      <w:r w:rsidRPr="00940419">
        <w:rPr>
          <w:rFonts w:eastAsia="ArialMT"/>
          <w:lang w:val="ru-RU" w:eastAsia="ru-RU"/>
        </w:rPr>
        <w:t>, 2005. – 287 с.</w:t>
      </w:r>
    </w:p>
    <w:p w:rsidR="008C7982" w:rsidRPr="0049033F" w:rsidRDefault="006204B2" w:rsidP="008C7982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b/>
          <w:bCs/>
        </w:rPr>
      </w:pPr>
      <w:r w:rsidRPr="0049033F">
        <w:rPr>
          <w:b/>
          <w:bCs/>
        </w:rPr>
        <w:t>1</w:t>
      </w:r>
      <w:r w:rsidR="005B5CA8" w:rsidRPr="0049033F">
        <w:rPr>
          <w:b/>
          <w:bCs/>
        </w:rPr>
        <w:t>0</w:t>
      </w:r>
      <w:r w:rsidRPr="0049033F">
        <w:rPr>
          <w:b/>
          <w:bCs/>
        </w:rPr>
        <w:t xml:space="preserve">. </w:t>
      </w:r>
      <w:r w:rsidR="00C9697E" w:rsidRPr="0049033F">
        <w:rPr>
          <w:b/>
          <w:bCs/>
        </w:rPr>
        <w:t xml:space="preserve">Посилання на інформаційні ресурси в Інтернеті, відео-лекції, </w:t>
      </w:r>
      <w:r w:rsidRPr="0049033F">
        <w:rPr>
          <w:b/>
          <w:bCs/>
        </w:rPr>
        <w:t>інше методичне забезпечення</w:t>
      </w:r>
    </w:p>
    <w:p w:rsidR="008C7982" w:rsidRPr="0049033F" w:rsidRDefault="008C7982" w:rsidP="008C7982">
      <w:pPr>
        <w:shd w:val="clear" w:color="auto" w:fill="FFFFFF"/>
        <w:tabs>
          <w:tab w:val="left" w:pos="365"/>
        </w:tabs>
        <w:spacing w:before="14" w:line="226" w:lineRule="exact"/>
        <w:rPr>
          <w:spacing w:val="-20"/>
        </w:rPr>
      </w:pPr>
    </w:p>
    <w:p w:rsidR="00940419" w:rsidRPr="00940419" w:rsidRDefault="00940419" w:rsidP="00940419">
      <w:pPr>
        <w:suppressAutoHyphens w:val="0"/>
        <w:autoSpaceDE w:val="0"/>
        <w:autoSpaceDN w:val="0"/>
        <w:adjustRightInd w:val="0"/>
        <w:rPr>
          <w:rFonts w:eastAsia="ArialMT"/>
          <w:lang w:val="ru-RU" w:eastAsia="ru-RU"/>
        </w:rPr>
      </w:pPr>
      <w:r w:rsidRPr="00940419">
        <w:rPr>
          <w:rFonts w:eastAsia="ArialMT"/>
          <w:lang w:val="ru-RU" w:eastAsia="ru-RU"/>
        </w:rPr>
        <w:t xml:space="preserve">http://www.cje.org.ua/ – </w:t>
      </w:r>
      <w:proofErr w:type="spellStart"/>
      <w:r w:rsidRPr="00940419">
        <w:rPr>
          <w:rFonts w:eastAsia="ArialMT"/>
          <w:lang w:val="ru-RU" w:eastAsia="ru-RU"/>
        </w:rPr>
        <w:t>Комісія</w:t>
      </w:r>
      <w:proofErr w:type="spellEnd"/>
      <w:r w:rsidRPr="00940419">
        <w:rPr>
          <w:rFonts w:eastAsia="ArialMT"/>
          <w:lang w:val="ru-RU" w:eastAsia="ru-RU"/>
        </w:rPr>
        <w:t xml:space="preserve"> </w:t>
      </w:r>
      <w:proofErr w:type="spellStart"/>
      <w:r w:rsidRPr="00940419">
        <w:rPr>
          <w:rFonts w:eastAsia="ArialMT"/>
          <w:lang w:val="ru-RU" w:eastAsia="ru-RU"/>
        </w:rPr>
        <w:t>з</w:t>
      </w:r>
      <w:proofErr w:type="spellEnd"/>
      <w:r w:rsidRPr="00940419">
        <w:rPr>
          <w:rFonts w:eastAsia="ArialMT"/>
          <w:lang w:val="ru-RU" w:eastAsia="ru-RU"/>
        </w:rPr>
        <w:t xml:space="preserve"> </w:t>
      </w:r>
      <w:proofErr w:type="spellStart"/>
      <w:r w:rsidRPr="00940419">
        <w:rPr>
          <w:rFonts w:eastAsia="ArialMT"/>
          <w:lang w:val="ru-RU" w:eastAsia="ru-RU"/>
        </w:rPr>
        <w:t>журналістської</w:t>
      </w:r>
      <w:proofErr w:type="spellEnd"/>
      <w:r w:rsidRPr="00940419">
        <w:rPr>
          <w:rFonts w:eastAsia="ArialMT"/>
          <w:lang w:val="ru-RU" w:eastAsia="ru-RU"/>
        </w:rPr>
        <w:t xml:space="preserve"> </w:t>
      </w:r>
      <w:proofErr w:type="spellStart"/>
      <w:r w:rsidRPr="00940419">
        <w:rPr>
          <w:rFonts w:eastAsia="ArialMT"/>
          <w:lang w:val="ru-RU" w:eastAsia="ru-RU"/>
        </w:rPr>
        <w:t>етики</w:t>
      </w:r>
      <w:proofErr w:type="spellEnd"/>
      <w:r w:rsidRPr="00940419">
        <w:rPr>
          <w:rFonts w:eastAsia="ArialMT"/>
          <w:lang w:val="ru-RU" w:eastAsia="ru-RU"/>
        </w:rPr>
        <w:t xml:space="preserve"> (</w:t>
      </w:r>
      <w:proofErr w:type="spellStart"/>
      <w:r w:rsidRPr="00940419">
        <w:rPr>
          <w:rFonts w:eastAsia="ArialMT"/>
          <w:lang w:val="ru-RU" w:eastAsia="ru-RU"/>
        </w:rPr>
        <w:t>Украї</w:t>
      </w:r>
      <w:proofErr w:type="gramStart"/>
      <w:r w:rsidRPr="00940419">
        <w:rPr>
          <w:rFonts w:eastAsia="ArialMT"/>
          <w:lang w:val="ru-RU" w:eastAsia="ru-RU"/>
        </w:rPr>
        <w:t>на</w:t>
      </w:r>
      <w:proofErr w:type="spellEnd"/>
      <w:proofErr w:type="gramEnd"/>
      <w:r w:rsidRPr="00940419">
        <w:rPr>
          <w:rFonts w:eastAsia="ArialMT"/>
          <w:lang w:val="ru-RU" w:eastAsia="ru-RU"/>
        </w:rPr>
        <w:t>)</w:t>
      </w:r>
    </w:p>
    <w:p w:rsidR="00940419" w:rsidRPr="00940419" w:rsidRDefault="00940419" w:rsidP="00940419">
      <w:pPr>
        <w:suppressAutoHyphens w:val="0"/>
        <w:autoSpaceDE w:val="0"/>
        <w:autoSpaceDN w:val="0"/>
        <w:adjustRightInd w:val="0"/>
        <w:rPr>
          <w:rFonts w:eastAsia="ArialMT"/>
          <w:lang w:val="ru-RU" w:eastAsia="ru-RU"/>
        </w:rPr>
      </w:pPr>
      <w:r w:rsidRPr="00940419">
        <w:rPr>
          <w:rFonts w:eastAsia="ArialMT"/>
          <w:lang w:val="ru-RU" w:eastAsia="ru-RU"/>
        </w:rPr>
        <w:t xml:space="preserve">http://nsju.org/tabmenu/kodeks_etiki – </w:t>
      </w:r>
      <w:proofErr w:type="spellStart"/>
      <w:r w:rsidRPr="00940419">
        <w:rPr>
          <w:rFonts w:eastAsia="ArialMT"/>
          <w:lang w:val="ru-RU" w:eastAsia="ru-RU"/>
        </w:rPr>
        <w:t>Національна</w:t>
      </w:r>
      <w:proofErr w:type="spellEnd"/>
      <w:r w:rsidRPr="00940419">
        <w:rPr>
          <w:rFonts w:eastAsia="ArialMT"/>
          <w:lang w:val="ru-RU" w:eastAsia="ru-RU"/>
        </w:rPr>
        <w:t xml:space="preserve"> </w:t>
      </w:r>
      <w:proofErr w:type="spellStart"/>
      <w:r w:rsidRPr="00940419">
        <w:rPr>
          <w:rFonts w:eastAsia="ArialMT"/>
          <w:lang w:val="ru-RU" w:eastAsia="ru-RU"/>
        </w:rPr>
        <w:t>спілка</w:t>
      </w:r>
      <w:proofErr w:type="spellEnd"/>
      <w:r w:rsidRPr="00940419">
        <w:rPr>
          <w:rFonts w:eastAsia="ArialMT"/>
          <w:lang w:val="ru-RU" w:eastAsia="ru-RU"/>
        </w:rPr>
        <w:t xml:space="preserve"> </w:t>
      </w:r>
      <w:proofErr w:type="spellStart"/>
      <w:r w:rsidRPr="00940419">
        <w:rPr>
          <w:rFonts w:eastAsia="ArialMT"/>
          <w:lang w:val="ru-RU" w:eastAsia="ru-RU"/>
        </w:rPr>
        <w:t>журна</w:t>
      </w:r>
      <w:proofErr w:type="spellEnd"/>
      <w:r w:rsidRPr="00940419">
        <w:rPr>
          <w:rFonts w:eastAsia="ArialMT"/>
          <w:lang w:val="ru-RU" w:eastAsia="ru-RU"/>
        </w:rPr>
        <w:t>-</w:t>
      </w:r>
    </w:p>
    <w:p w:rsidR="00940419" w:rsidRPr="00940419" w:rsidRDefault="00940419" w:rsidP="00940419">
      <w:pPr>
        <w:suppressAutoHyphens w:val="0"/>
        <w:autoSpaceDE w:val="0"/>
        <w:autoSpaceDN w:val="0"/>
        <w:adjustRightInd w:val="0"/>
        <w:rPr>
          <w:rFonts w:eastAsia="ArialMT"/>
          <w:lang w:val="ru-RU" w:eastAsia="ru-RU"/>
        </w:rPr>
      </w:pPr>
      <w:proofErr w:type="spellStart"/>
      <w:r w:rsidRPr="00940419">
        <w:rPr>
          <w:rFonts w:eastAsia="ArialMT"/>
          <w:lang w:val="ru-RU" w:eastAsia="ru-RU"/>
        </w:rPr>
        <w:t>лі</w:t>
      </w:r>
      <w:proofErr w:type="gramStart"/>
      <w:r w:rsidRPr="00940419">
        <w:rPr>
          <w:rFonts w:eastAsia="ArialMT"/>
          <w:lang w:val="ru-RU" w:eastAsia="ru-RU"/>
        </w:rPr>
        <w:t>ст</w:t>
      </w:r>
      <w:proofErr w:type="gramEnd"/>
      <w:r w:rsidRPr="00940419">
        <w:rPr>
          <w:rFonts w:eastAsia="ArialMT"/>
          <w:lang w:val="ru-RU" w:eastAsia="ru-RU"/>
        </w:rPr>
        <w:t>ів</w:t>
      </w:r>
      <w:proofErr w:type="spellEnd"/>
      <w:r w:rsidRPr="00940419">
        <w:rPr>
          <w:rFonts w:eastAsia="ArialMT"/>
          <w:lang w:val="ru-RU" w:eastAsia="ru-RU"/>
        </w:rPr>
        <w:t xml:space="preserve"> </w:t>
      </w:r>
      <w:proofErr w:type="spellStart"/>
      <w:r w:rsidRPr="00940419">
        <w:rPr>
          <w:rFonts w:eastAsia="ArialMT"/>
          <w:lang w:val="ru-RU" w:eastAsia="ru-RU"/>
        </w:rPr>
        <w:t>України</w:t>
      </w:r>
      <w:proofErr w:type="spellEnd"/>
    </w:p>
    <w:p w:rsidR="00940419" w:rsidRPr="00940419" w:rsidRDefault="00940419" w:rsidP="00940419">
      <w:pPr>
        <w:suppressAutoHyphens w:val="0"/>
        <w:autoSpaceDE w:val="0"/>
        <w:autoSpaceDN w:val="0"/>
        <w:adjustRightInd w:val="0"/>
        <w:rPr>
          <w:rFonts w:eastAsia="ArialMT"/>
          <w:lang w:val="ru-RU" w:eastAsia="ru-RU"/>
        </w:rPr>
      </w:pPr>
      <w:r w:rsidRPr="00940419">
        <w:rPr>
          <w:rFonts w:eastAsia="ArialMT"/>
          <w:lang w:val="ru-RU" w:eastAsia="ru-RU"/>
        </w:rPr>
        <w:t xml:space="preserve">http://www.aup.com.ua/ – </w:t>
      </w:r>
      <w:proofErr w:type="spellStart"/>
      <w:r w:rsidRPr="00940419">
        <w:rPr>
          <w:rFonts w:eastAsia="ArialMT"/>
          <w:lang w:val="ru-RU" w:eastAsia="ru-RU"/>
        </w:rPr>
        <w:t>Академія</w:t>
      </w:r>
      <w:proofErr w:type="spellEnd"/>
      <w:r w:rsidRPr="00940419">
        <w:rPr>
          <w:rFonts w:eastAsia="ArialMT"/>
          <w:lang w:val="ru-RU" w:eastAsia="ru-RU"/>
        </w:rPr>
        <w:t xml:space="preserve"> </w:t>
      </w:r>
      <w:proofErr w:type="spellStart"/>
      <w:r w:rsidRPr="00940419">
        <w:rPr>
          <w:rFonts w:eastAsia="ArialMT"/>
          <w:lang w:val="ru-RU" w:eastAsia="ru-RU"/>
        </w:rPr>
        <w:t>Української</w:t>
      </w:r>
      <w:proofErr w:type="spellEnd"/>
      <w:r w:rsidRPr="00940419">
        <w:rPr>
          <w:rFonts w:eastAsia="ArialMT"/>
          <w:lang w:val="ru-RU" w:eastAsia="ru-RU"/>
        </w:rPr>
        <w:t xml:space="preserve"> </w:t>
      </w:r>
      <w:proofErr w:type="spellStart"/>
      <w:r w:rsidRPr="00940419">
        <w:rPr>
          <w:rFonts w:eastAsia="ArialMT"/>
          <w:lang w:val="ru-RU" w:eastAsia="ru-RU"/>
        </w:rPr>
        <w:t>Преси</w:t>
      </w:r>
      <w:proofErr w:type="spellEnd"/>
    </w:p>
    <w:p w:rsidR="00940419" w:rsidRPr="00940419" w:rsidRDefault="00940419" w:rsidP="00940419">
      <w:pPr>
        <w:suppressAutoHyphens w:val="0"/>
        <w:autoSpaceDE w:val="0"/>
        <w:autoSpaceDN w:val="0"/>
        <w:adjustRightInd w:val="0"/>
        <w:rPr>
          <w:rFonts w:eastAsia="ArialMT"/>
          <w:lang w:val="ru-RU" w:eastAsia="ru-RU"/>
        </w:rPr>
      </w:pPr>
      <w:r w:rsidRPr="00940419">
        <w:rPr>
          <w:rFonts w:eastAsia="ArialMT"/>
          <w:lang w:val="ru-RU" w:eastAsia="ru-RU"/>
        </w:rPr>
        <w:t xml:space="preserve">http://imi.org.ua/ – </w:t>
      </w:r>
      <w:proofErr w:type="spellStart"/>
      <w:r w:rsidRPr="00940419">
        <w:rPr>
          <w:rFonts w:eastAsia="ArialMT"/>
          <w:lang w:val="ru-RU" w:eastAsia="ru-RU"/>
        </w:rPr>
        <w:t>Інститут</w:t>
      </w:r>
      <w:proofErr w:type="spellEnd"/>
      <w:r w:rsidRPr="00940419">
        <w:rPr>
          <w:rFonts w:eastAsia="ArialMT"/>
          <w:lang w:val="ru-RU" w:eastAsia="ru-RU"/>
        </w:rPr>
        <w:t xml:space="preserve"> </w:t>
      </w:r>
      <w:proofErr w:type="spellStart"/>
      <w:r w:rsidRPr="00940419">
        <w:rPr>
          <w:rFonts w:eastAsia="ArialMT"/>
          <w:lang w:val="ru-RU" w:eastAsia="ru-RU"/>
        </w:rPr>
        <w:t>масової</w:t>
      </w:r>
      <w:proofErr w:type="spellEnd"/>
      <w:r w:rsidRPr="00940419">
        <w:rPr>
          <w:rFonts w:eastAsia="ArialMT"/>
          <w:lang w:val="ru-RU" w:eastAsia="ru-RU"/>
        </w:rPr>
        <w:t xml:space="preserve"> </w:t>
      </w:r>
      <w:proofErr w:type="spellStart"/>
      <w:r w:rsidRPr="00940419">
        <w:rPr>
          <w:rFonts w:eastAsia="ArialMT"/>
          <w:lang w:val="ru-RU" w:eastAsia="ru-RU"/>
        </w:rPr>
        <w:t>інформації</w:t>
      </w:r>
      <w:proofErr w:type="spellEnd"/>
    </w:p>
    <w:p w:rsidR="00940419" w:rsidRPr="00940419" w:rsidRDefault="00940419" w:rsidP="00940419">
      <w:pPr>
        <w:suppressAutoHyphens w:val="0"/>
        <w:autoSpaceDE w:val="0"/>
        <w:autoSpaceDN w:val="0"/>
        <w:adjustRightInd w:val="0"/>
        <w:rPr>
          <w:rFonts w:eastAsia="ArialMT"/>
          <w:lang w:val="ru-RU" w:eastAsia="ru-RU"/>
        </w:rPr>
      </w:pPr>
      <w:r w:rsidRPr="00940419">
        <w:rPr>
          <w:rFonts w:eastAsia="ArialMT"/>
          <w:lang w:val="ru-RU" w:eastAsia="ru-RU"/>
        </w:rPr>
        <w:t xml:space="preserve">http://www.uapp.org – </w:t>
      </w:r>
      <w:proofErr w:type="spellStart"/>
      <w:r w:rsidRPr="00940419">
        <w:rPr>
          <w:rFonts w:eastAsia="ArialMT"/>
          <w:lang w:val="ru-RU" w:eastAsia="ru-RU"/>
        </w:rPr>
        <w:t>Асоціація</w:t>
      </w:r>
      <w:proofErr w:type="spellEnd"/>
      <w:r w:rsidRPr="00940419">
        <w:rPr>
          <w:rFonts w:eastAsia="ArialMT"/>
          <w:lang w:val="ru-RU" w:eastAsia="ru-RU"/>
        </w:rPr>
        <w:t xml:space="preserve"> </w:t>
      </w:r>
      <w:proofErr w:type="spellStart"/>
      <w:r w:rsidRPr="00940419">
        <w:rPr>
          <w:rFonts w:eastAsia="ArialMT"/>
          <w:lang w:val="ru-RU" w:eastAsia="ru-RU"/>
        </w:rPr>
        <w:t>видавців</w:t>
      </w:r>
      <w:proofErr w:type="spellEnd"/>
      <w:r w:rsidRPr="00940419">
        <w:rPr>
          <w:rFonts w:eastAsia="ArialMT"/>
          <w:lang w:val="ru-RU" w:eastAsia="ru-RU"/>
        </w:rPr>
        <w:t xml:space="preserve"> </w:t>
      </w:r>
      <w:proofErr w:type="spellStart"/>
      <w:r w:rsidRPr="00940419">
        <w:rPr>
          <w:rFonts w:eastAsia="ArialMT"/>
          <w:lang w:val="ru-RU" w:eastAsia="ru-RU"/>
        </w:rPr>
        <w:t>регіональної</w:t>
      </w:r>
      <w:proofErr w:type="spellEnd"/>
      <w:r w:rsidRPr="00940419">
        <w:rPr>
          <w:rFonts w:eastAsia="ArialMT"/>
          <w:lang w:val="ru-RU" w:eastAsia="ru-RU"/>
        </w:rPr>
        <w:t xml:space="preserve"> </w:t>
      </w:r>
      <w:proofErr w:type="spellStart"/>
      <w:r w:rsidRPr="00940419">
        <w:rPr>
          <w:rFonts w:eastAsia="ArialMT"/>
          <w:lang w:val="ru-RU" w:eastAsia="ru-RU"/>
        </w:rPr>
        <w:t>преси</w:t>
      </w:r>
      <w:proofErr w:type="spellEnd"/>
    </w:p>
    <w:p w:rsidR="00940419" w:rsidRPr="00940419" w:rsidRDefault="00940419" w:rsidP="00940419">
      <w:pPr>
        <w:suppressAutoHyphens w:val="0"/>
        <w:autoSpaceDE w:val="0"/>
        <w:autoSpaceDN w:val="0"/>
        <w:adjustRightInd w:val="0"/>
        <w:rPr>
          <w:rFonts w:eastAsia="ArialMT"/>
          <w:lang w:val="ru-RU" w:eastAsia="ru-RU"/>
        </w:rPr>
      </w:pPr>
      <w:r w:rsidRPr="00940419">
        <w:rPr>
          <w:rFonts w:eastAsia="ArialMT"/>
          <w:lang w:val="ru-RU" w:eastAsia="ru-RU"/>
        </w:rPr>
        <w:t xml:space="preserve">http://www.medialaw.kiev.ua – </w:t>
      </w:r>
      <w:proofErr w:type="spellStart"/>
      <w:r w:rsidRPr="00940419">
        <w:rPr>
          <w:rFonts w:eastAsia="ArialMT"/>
          <w:lang w:val="ru-RU" w:eastAsia="ru-RU"/>
        </w:rPr>
        <w:t>Інститут</w:t>
      </w:r>
      <w:proofErr w:type="spellEnd"/>
      <w:r w:rsidRPr="00940419">
        <w:rPr>
          <w:rFonts w:eastAsia="ArialMT"/>
          <w:lang w:val="ru-RU" w:eastAsia="ru-RU"/>
        </w:rPr>
        <w:t xml:space="preserve"> </w:t>
      </w:r>
      <w:proofErr w:type="spellStart"/>
      <w:proofErr w:type="gramStart"/>
      <w:r w:rsidRPr="00940419">
        <w:rPr>
          <w:rFonts w:eastAsia="ArialMT"/>
          <w:lang w:val="ru-RU" w:eastAsia="ru-RU"/>
        </w:rPr>
        <w:t>Мед</w:t>
      </w:r>
      <w:proofErr w:type="gramEnd"/>
      <w:r w:rsidRPr="00940419">
        <w:rPr>
          <w:rFonts w:eastAsia="ArialMT"/>
          <w:lang w:val="ru-RU" w:eastAsia="ru-RU"/>
        </w:rPr>
        <w:t>іа</w:t>
      </w:r>
      <w:proofErr w:type="spellEnd"/>
      <w:r w:rsidRPr="00940419">
        <w:rPr>
          <w:rFonts w:eastAsia="ArialMT"/>
          <w:lang w:val="ru-RU" w:eastAsia="ru-RU"/>
        </w:rPr>
        <w:t xml:space="preserve"> Права</w:t>
      </w:r>
    </w:p>
    <w:p w:rsidR="00940419" w:rsidRPr="00940419" w:rsidRDefault="00940419" w:rsidP="00940419">
      <w:pPr>
        <w:suppressAutoHyphens w:val="0"/>
        <w:autoSpaceDE w:val="0"/>
        <w:autoSpaceDN w:val="0"/>
        <w:adjustRightInd w:val="0"/>
        <w:rPr>
          <w:rFonts w:eastAsia="ArialMT"/>
          <w:lang w:val="ru-RU" w:eastAsia="ru-RU"/>
        </w:rPr>
      </w:pPr>
      <w:r w:rsidRPr="00940419">
        <w:rPr>
          <w:rFonts w:eastAsia="ArialMT"/>
          <w:lang w:val="ru-RU" w:eastAsia="ru-RU"/>
        </w:rPr>
        <w:t>http://www.internews.ua – МГО «</w:t>
      </w:r>
      <w:proofErr w:type="spellStart"/>
      <w:r w:rsidRPr="00940419">
        <w:rPr>
          <w:rFonts w:eastAsia="ArialMT"/>
          <w:lang w:val="ru-RU" w:eastAsia="ru-RU"/>
        </w:rPr>
        <w:t>Інтерньюз-Україна</w:t>
      </w:r>
      <w:proofErr w:type="spellEnd"/>
      <w:r w:rsidRPr="00940419">
        <w:rPr>
          <w:rFonts w:eastAsia="ArialMT"/>
          <w:lang w:val="ru-RU" w:eastAsia="ru-RU"/>
        </w:rPr>
        <w:t>»</w:t>
      </w:r>
    </w:p>
    <w:p w:rsidR="00940419" w:rsidRPr="00940419" w:rsidRDefault="00940419" w:rsidP="00940419">
      <w:pPr>
        <w:suppressAutoHyphens w:val="0"/>
        <w:autoSpaceDE w:val="0"/>
        <w:autoSpaceDN w:val="0"/>
        <w:adjustRightInd w:val="0"/>
        <w:rPr>
          <w:rFonts w:eastAsia="ArialMT"/>
          <w:lang w:val="ru-RU" w:eastAsia="ru-RU"/>
        </w:rPr>
      </w:pPr>
      <w:r w:rsidRPr="00940419">
        <w:rPr>
          <w:rFonts w:eastAsia="ArialMT"/>
          <w:lang w:val="ru-RU" w:eastAsia="ru-RU"/>
        </w:rPr>
        <w:t xml:space="preserve">http://irrp.org.ua – </w:t>
      </w:r>
      <w:proofErr w:type="spellStart"/>
      <w:r w:rsidRPr="00940419">
        <w:rPr>
          <w:rFonts w:eastAsia="ArialMT"/>
          <w:lang w:val="ru-RU" w:eastAsia="ru-RU"/>
        </w:rPr>
        <w:t>Інститут</w:t>
      </w:r>
      <w:proofErr w:type="spellEnd"/>
      <w:r w:rsidRPr="00940419">
        <w:rPr>
          <w:rFonts w:eastAsia="ArialMT"/>
          <w:lang w:val="ru-RU" w:eastAsia="ru-RU"/>
        </w:rPr>
        <w:t xml:space="preserve"> </w:t>
      </w:r>
      <w:proofErr w:type="spellStart"/>
      <w:r w:rsidRPr="00940419">
        <w:rPr>
          <w:rFonts w:eastAsia="ArialMT"/>
          <w:lang w:val="ru-RU" w:eastAsia="ru-RU"/>
        </w:rPr>
        <w:t>розвитку</w:t>
      </w:r>
      <w:proofErr w:type="spellEnd"/>
      <w:r w:rsidRPr="00940419">
        <w:rPr>
          <w:rFonts w:eastAsia="ArialMT"/>
          <w:lang w:val="ru-RU" w:eastAsia="ru-RU"/>
        </w:rPr>
        <w:t xml:space="preserve"> </w:t>
      </w:r>
      <w:proofErr w:type="spellStart"/>
      <w:r w:rsidRPr="00940419">
        <w:rPr>
          <w:rFonts w:eastAsia="ArialMT"/>
          <w:lang w:val="ru-RU" w:eastAsia="ru-RU"/>
        </w:rPr>
        <w:t>регіональної</w:t>
      </w:r>
      <w:proofErr w:type="spellEnd"/>
      <w:r w:rsidRPr="00940419">
        <w:rPr>
          <w:rFonts w:eastAsia="ArialMT"/>
          <w:lang w:val="ru-RU" w:eastAsia="ru-RU"/>
        </w:rPr>
        <w:t xml:space="preserve"> </w:t>
      </w:r>
      <w:proofErr w:type="spellStart"/>
      <w:r w:rsidRPr="00940419">
        <w:rPr>
          <w:rFonts w:eastAsia="ArialMT"/>
          <w:lang w:val="ru-RU" w:eastAsia="ru-RU"/>
        </w:rPr>
        <w:t>преси</w:t>
      </w:r>
      <w:proofErr w:type="spellEnd"/>
    </w:p>
    <w:p w:rsidR="00940419" w:rsidRPr="00940419" w:rsidRDefault="00940419" w:rsidP="00940419">
      <w:pPr>
        <w:suppressAutoHyphens w:val="0"/>
        <w:autoSpaceDE w:val="0"/>
        <w:autoSpaceDN w:val="0"/>
        <w:adjustRightInd w:val="0"/>
        <w:rPr>
          <w:rFonts w:eastAsia="ArialMT"/>
          <w:lang w:val="ru-RU" w:eastAsia="ru-RU"/>
        </w:rPr>
      </w:pPr>
      <w:r w:rsidRPr="00940419">
        <w:rPr>
          <w:rFonts w:eastAsia="ArialMT"/>
          <w:lang w:val="ru-RU" w:eastAsia="ru-RU"/>
        </w:rPr>
        <w:t>http://www.telekritika.ua – портал «Телекритика»</w:t>
      </w:r>
    </w:p>
    <w:p w:rsidR="00940419" w:rsidRPr="00940419" w:rsidRDefault="00940419" w:rsidP="00940419">
      <w:pPr>
        <w:suppressAutoHyphens w:val="0"/>
        <w:autoSpaceDE w:val="0"/>
        <w:autoSpaceDN w:val="0"/>
        <w:adjustRightInd w:val="0"/>
        <w:rPr>
          <w:rFonts w:eastAsia="ArialMT"/>
          <w:lang w:val="ru-RU" w:eastAsia="ru-RU"/>
        </w:rPr>
      </w:pPr>
      <w:r w:rsidRPr="00940419">
        <w:rPr>
          <w:rFonts w:eastAsia="ArialMT"/>
          <w:lang w:val="ru-RU" w:eastAsia="ru-RU"/>
        </w:rPr>
        <w:t>http://mediaosvita.com.ua – проект «</w:t>
      </w:r>
      <w:proofErr w:type="spellStart"/>
      <w:r w:rsidRPr="00940419">
        <w:rPr>
          <w:rFonts w:eastAsia="ArialMT"/>
          <w:lang w:val="ru-RU" w:eastAsia="ru-RU"/>
        </w:rPr>
        <w:t>Медіа-освіта</w:t>
      </w:r>
      <w:proofErr w:type="spellEnd"/>
      <w:r w:rsidRPr="00940419">
        <w:rPr>
          <w:rFonts w:eastAsia="ArialMT"/>
          <w:lang w:val="ru-RU" w:eastAsia="ru-RU"/>
        </w:rPr>
        <w:t>»</w:t>
      </w:r>
    </w:p>
    <w:p w:rsidR="00940419" w:rsidRPr="00940419" w:rsidRDefault="00940419" w:rsidP="00940419">
      <w:pPr>
        <w:suppressAutoHyphens w:val="0"/>
        <w:autoSpaceDE w:val="0"/>
        <w:autoSpaceDN w:val="0"/>
        <w:adjustRightInd w:val="0"/>
        <w:rPr>
          <w:rFonts w:eastAsia="ArialMT"/>
          <w:lang w:val="ru-RU" w:eastAsia="ru-RU"/>
        </w:rPr>
      </w:pPr>
      <w:r w:rsidRPr="00940419">
        <w:rPr>
          <w:rFonts w:eastAsia="ArialMT"/>
          <w:lang w:val="ru-RU" w:eastAsia="ru-RU"/>
        </w:rPr>
        <w:t>http://www.osvita.mediasapiens.kiev.ua/mediaetika – проект «</w:t>
      </w:r>
      <w:proofErr w:type="spellStart"/>
      <w:r w:rsidRPr="00940419">
        <w:rPr>
          <w:rFonts w:eastAsia="ArialMT"/>
          <w:lang w:val="ru-RU" w:eastAsia="ru-RU"/>
        </w:rPr>
        <w:t>Медіа</w:t>
      </w:r>
      <w:proofErr w:type="spellEnd"/>
      <w:r w:rsidRPr="00940419">
        <w:rPr>
          <w:rFonts w:eastAsia="ArialMT"/>
          <w:lang w:val="ru-RU" w:eastAsia="ru-RU"/>
        </w:rPr>
        <w:t>-</w:t>
      </w:r>
    </w:p>
    <w:p w:rsidR="00940419" w:rsidRPr="00940419" w:rsidRDefault="00940419" w:rsidP="00940419">
      <w:pPr>
        <w:suppressAutoHyphens w:val="0"/>
        <w:autoSpaceDE w:val="0"/>
        <w:autoSpaceDN w:val="0"/>
        <w:adjustRightInd w:val="0"/>
        <w:rPr>
          <w:rFonts w:eastAsia="ArialMT"/>
          <w:lang w:val="ru-RU" w:eastAsia="ru-RU"/>
        </w:rPr>
      </w:pPr>
      <w:proofErr w:type="spellStart"/>
      <w:r w:rsidRPr="00940419">
        <w:rPr>
          <w:rFonts w:eastAsia="ArialMT"/>
          <w:lang w:val="ru-RU" w:eastAsia="ru-RU"/>
        </w:rPr>
        <w:t>етика</w:t>
      </w:r>
      <w:proofErr w:type="spellEnd"/>
      <w:r w:rsidRPr="00940419">
        <w:rPr>
          <w:rFonts w:eastAsia="ArialMT"/>
          <w:lang w:val="ru-RU" w:eastAsia="ru-RU"/>
        </w:rPr>
        <w:t>»</w:t>
      </w:r>
    </w:p>
    <w:p w:rsidR="00940419" w:rsidRPr="00940419" w:rsidRDefault="00940419" w:rsidP="00940419">
      <w:pPr>
        <w:suppressAutoHyphens w:val="0"/>
        <w:autoSpaceDE w:val="0"/>
        <w:autoSpaceDN w:val="0"/>
        <w:adjustRightInd w:val="0"/>
        <w:rPr>
          <w:rFonts w:eastAsia="ArialMT"/>
          <w:lang w:val="ru-RU" w:eastAsia="ru-RU"/>
        </w:rPr>
      </w:pPr>
      <w:r w:rsidRPr="00940419">
        <w:rPr>
          <w:rFonts w:eastAsia="ArialMT"/>
          <w:lang w:val="ru-RU" w:eastAsia="ru-RU"/>
        </w:rPr>
        <w:t>http://www.umedia.kiev.ua/ – проект «</w:t>
      </w:r>
      <w:proofErr w:type="gramStart"/>
      <w:r w:rsidRPr="00940419">
        <w:rPr>
          <w:rFonts w:eastAsia="ArialMT"/>
          <w:lang w:val="ru-RU" w:eastAsia="ru-RU"/>
        </w:rPr>
        <w:t>У-МЕД</w:t>
      </w:r>
      <w:proofErr w:type="gramEnd"/>
      <w:r w:rsidRPr="00940419">
        <w:rPr>
          <w:rFonts w:eastAsia="ArialMT"/>
          <w:lang w:val="ru-RU" w:eastAsia="ru-RU"/>
        </w:rPr>
        <w:t>ІА»</w:t>
      </w:r>
    </w:p>
    <w:p w:rsidR="008C5923" w:rsidRPr="00940419" w:rsidRDefault="00940419" w:rsidP="00940419">
      <w:pPr>
        <w:rPr>
          <w:rFonts w:eastAsia="ArialMT"/>
          <w:lang w:val="ru-RU" w:eastAsia="ru-RU"/>
        </w:rPr>
      </w:pPr>
      <w:r w:rsidRPr="00940419">
        <w:rPr>
          <w:rFonts w:eastAsia="ArialMT"/>
          <w:lang w:val="ru-RU" w:eastAsia="ru-RU"/>
        </w:rPr>
        <w:t xml:space="preserve">http://investigations.redactor.in.ua/ – </w:t>
      </w:r>
      <w:proofErr w:type="spellStart"/>
      <w:r w:rsidRPr="00940419">
        <w:rPr>
          <w:rFonts w:eastAsia="ArialMT"/>
          <w:lang w:val="ru-RU" w:eastAsia="ru-RU"/>
        </w:rPr>
        <w:t>Редакторський</w:t>
      </w:r>
      <w:proofErr w:type="spellEnd"/>
      <w:r w:rsidRPr="00940419">
        <w:rPr>
          <w:rFonts w:eastAsia="ArialMT"/>
          <w:lang w:val="ru-RU" w:eastAsia="ru-RU"/>
        </w:rPr>
        <w:t xml:space="preserve"> портал</w:t>
      </w:r>
    </w:p>
    <w:p w:rsidR="00940419" w:rsidRPr="00940419" w:rsidRDefault="00940419" w:rsidP="00940419">
      <w:pPr>
        <w:suppressAutoHyphens w:val="0"/>
        <w:autoSpaceDE w:val="0"/>
        <w:autoSpaceDN w:val="0"/>
        <w:adjustRightInd w:val="0"/>
        <w:rPr>
          <w:rFonts w:eastAsia="ArialMT"/>
          <w:lang w:val="ru-RU" w:eastAsia="ru-RU"/>
        </w:rPr>
      </w:pPr>
      <w:r w:rsidRPr="00940419">
        <w:rPr>
          <w:rFonts w:eastAsia="ArialMT"/>
          <w:lang w:val="ru-RU" w:eastAsia="ru-RU"/>
        </w:rPr>
        <w:t xml:space="preserve">http://www.ifj.org – </w:t>
      </w:r>
      <w:proofErr w:type="spellStart"/>
      <w:r w:rsidRPr="00940419">
        <w:rPr>
          <w:rFonts w:eastAsia="ArialMT"/>
          <w:lang w:val="ru-RU" w:eastAsia="ru-RU"/>
        </w:rPr>
        <w:t>Міжнародна</w:t>
      </w:r>
      <w:proofErr w:type="spellEnd"/>
      <w:r w:rsidRPr="00940419">
        <w:rPr>
          <w:rFonts w:eastAsia="ArialMT"/>
          <w:lang w:val="ru-RU" w:eastAsia="ru-RU"/>
        </w:rPr>
        <w:t xml:space="preserve"> </w:t>
      </w:r>
      <w:proofErr w:type="spellStart"/>
      <w:r w:rsidRPr="00940419">
        <w:rPr>
          <w:rFonts w:eastAsia="ArialMT"/>
          <w:lang w:val="ru-RU" w:eastAsia="ru-RU"/>
        </w:rPr>
        <w:t>федерація</w:t>
      </w:r>
      <w:proofErr w:type="spellEnd"/>
      <w:r w:rsidRPr="00940419">
        <w:rPr>
          <w:rFonts w:eastAsia="ArialMT"/>
          <w:lang w:val="ru-RU" w:eastAsia="ru-RU"/>
        </w:rPr>
        <w:t xml:space="preserve"> </w:t>
      </w:r>
      <w:proofErr w:type="spellStart"/>
      <w:r w:rsidRPr="00940419">
        <w:rPr>
          <w:rFonts w:eastAsia="ArialMT"/>
          <w:lang w:val="ru-RU" w:eastAsia="ru-RU"/>
        </w:rPr>
        <w:t>журналі</w:t>
      </w:r>
      <w:proofErr w:type="gramStart"/>
      <w:r w:rsidRPr="00940419">
        <w:rPr>
          <w:rFonts w:eastAsia="ArialMT"/>
          <w:lang w:val="ru-RU" w:eastAsia="ru-RU"/>
        </w:rPr>
        <w:t>ст</w:t>
      </w:r>
      <w:proofErr w:type="gramEnd"/>
      <w:r w:rsidRPr="00940419">
        <w:rPr>
          <w:rFonts w:eastAsia="ArialMT"/>
          <w:lang w:val="ru-RU" w:eastAsia="ru-RU"/>
        </w:rPr>
        <w:t>ів</w:t>
      </w:r>
      <w:proofErr w:type="spellEnd"/>
    </w:p>
    <w:p w:rsidR="00940419" w:rsidRPr="00940419" w:rsidRDefault="00940419" w:rsidP="00940419">
      <w:pPr>
        <w:suppressAutoHyphens w:val="0"/>
        <w:autoSpaceDE w:val="0"/>
        <w:autoSpaceDN w:val="0"/>
        <w:adjustRightInd w:val="0"/>
        <w:rPr>
          <w:rFonts w:eastAsia="ArialMT"/>
          <w:lang w:val="ru-RU" w:eastAsia="ru-RU"/>
        </w:rPr>
      </w:pPr>
      <w:r w:rsidRPr="00940419">
        <w:rPr>
          <w:rFonts w:eastAsia="ArialMT"/>
          <w:lang w:val="ru-RU" w:eastAsia="ru-RU"/>
        </w:rPr>
        <w:t xml:space="preserve">http://ethicnet.uta.fi – </w:t>
      </w:r>
      <w:proofErr w:type="spellStart"/>
      <w:r w:rsidRPr="00940419">
        <w:rPr>
          <w:rFonts w:eastAsia="ArialMT"/>
          <w:lang w:val="ru-RU" w:eastAsia="ru-RU"/>
        </w:rPr>
        <w:t>Етичні</w:t>
      </w:r>
      <w:proofErr w:type="spellEnd"/>
      <w:r w:rsidRPr="00940419">
        <w:rPr>
          <w:rFonts w:eastAsia="ArialMT"/>
          <w:lang w:val="ru-RU" w:eastAsia="ru-RU"/>
        </w:rPr>
        <w:t xml:space="preserve"> </w:t>
      </w:r>
      <w:proofErr w:type="spellStart"/>
      <w:r w:rsidRPr="00940419">
        <w:rPr>
          <w:rFonts w:eastAsia="ArialMT"/>
          <w:lang w:val="ru-RU" w:eastAsia="ru-RU"/>
        </w:rPr>
        <w:t>журналістські</w:t>
      </w:r>
      <w:proofErr w:type="spellEnd"/>
      <w:r w:rsidRPr="00940419">
        <w:rPr>
          <w:rFonts w:eastAsia="ArialMT"/>
          <w:lang w:val="ru-RU" w:eastAsia="ru-RU"/>
        </w:rPr>
        <w:t xml:space="preserve"> </w:t>
      </w:r>
      <w:proofErr w:type="spellStart"/>
      <w:r w:rsidRPr="00940419">
        <w:rPr>
          <w:rFonts w:eastAsia="ArialMT"/>
          <w:lang w:val="ru-RU" w:eastAsia="ru-RU"/>
        </w:rPr>
        <w:t>кодекси</w:t>
      </w:r>
      <w:proofErr w:type="spellEnd"/>
      <w:r w:rsidRPr="00940419">
        <w:rPr>
          <w:rFonts w:eastAsia="ArialMT"/>
          <w:lang w:val="ru-RU" w:eastAsia="ru-RU"/>
        </w:rPr>
        <w:t xml:space="preserve"> </w:t>
      </w:r>
      <w:proofErr w:type="spellStart"/>
      <w:r w:rsidRPr="00940419">
        <w:rPr>
          <w:rFonts w:eastAsia="ArialMT"/>
          <w:lang w:val="ru-RU" w:eastAsia="ru-RU"/>
        </w:rPr>
        <w:t>країн</w:t>
      </w:r>
      <w:proofErr w:type="spellEnd"/>
      <w:r w:rsidRPr="00940419">
        <w:rPr>
          <w:rFonts w:eastAsia="ArialMT"/>
          <w:lang w:val="ru-RU" w:eastAsia="ru-RU"/>
        </w:rPr>
        <w:t xml:space="preserve"> </w:t>
      </w:r>
      <w:proofErr w:type="spellStart"/>
      <w:proofErr w:type="gramStart"/>
      <w:r w:rsidRPr="00940419">
        <w:rPr>
          <w:rFonts w:eastAsia="ArialMT"/>
          <w:lang w:val="ru-RU" w:eastAsia="ru-RU"/>
        </w:rPr>
        <w:t>св</w:t>
      </w:r>
      <w:proofErr w:type="gramEnd"/>
      <w:r w:rsidRPr="00940419">
        <w:rPr>
          <w:rFonts w:eastAsia="ArialMT"/>
          <w:lang w:val="ru-RU" w:eastAsia="ru-RU"/>
        </w:rPr>
        <w:t>іту</w:t>
      </w:r>
      <w:proofErr w:type="spellEnd"/>
    </w:p>
    <w:p w:rsidR="00940419" w:rsidRPr="00940419" w:rsidRDefault="00940419" w:rsidP="00940419">
      <w:pPr>
        <w:suppressAutoHyphens w:val="0"/>
        <w:autoSpaceDE w:val="0"/>
        <w:autoSpaceDN w:val="0"/>
        <w:adjustRightInd w:val="0"/>
        <w:rPr>
          <w:rFonts w:eastAsia="ArialMT"/>
          <w:lang w:val="ru-RU" w:eastAsia="ru-RU"/>
        </w:rPr>
      </w:pPr>
      <w:r w:rsidRPr="00940419">
        <w:rPr>
          <w:rFonts w:eastAsia="ArialMT"/>
          <w:lang w:val="ru-RU" w:eastAsia="ru-RU"/>
        </w:rPr>
        <w:lastRenderedPageBreak/>
        <w:t xml:space="preserve">http://www.aipce.net/ – </w:t>
      </w:r>
      <w:proofErr w:type="spellStart"/>
      <w:r w:rsidRPr="00940419">
        <w:rPr>
          <w:rFonts w:eastAsia="ArialMT"/>
          <w:lang w:val="ru-RU" w:eastAsia="ru-RU"/>
        </w:rPr>
        <w:t>Європейська</w:t>
      </w:r>
      <w:proofErr w:type="spellEnd"/>
      <w:r w:rsidRPr="00940419">
        <w:rPr>
          <w:rFonts w:eastAsia="ArialMT"/>
          <w:lang w:val="ru-RU" w:eastAsia="ru-RU"/>
        </w:rPr>
        <w:t xml:space="preserve"> мережа </w:t>
      </w:r>
      <w:proofErr w:type="spellStart"/>
      <w:r w:rsidRPr="00940419">
        <w:rPr>
          <w:rFonts w:eastAsia="ArialMT"/>
          <w:lang w:val="ru-RU" w:eastAsia="ru-RU"/>
        </w:rPr>
        <w:t>саморегульованих</w:t>
      </w:r>
      <w:proofErr w:type="spellEnd"/>
      <w:r w:rsidRPr="00940419">
        <w:rPr>
          <w:rFonts w:eastAsia="ArialMT"/>
          <w:lang w:val="ru-RU" w:eastAsia="ru-RU"/>
        </w:rPr>
        <w:t xml:space="preserve"> ор-</w:t>
      </w:r>
    </w:p>
    <w:p w:rsidR="00940419" w:rsidRPr="00940419" w:rsidRDefault="00940419" w:rsidP="00940419">
      <w:pPr>
        <w:suppressAutoHyphens w:val="0"/>
        <w:autoSpaceDE w:val="0"/>
        <w:autoSpaceDN w:val="0"/>
        <w:adjustRightInd w:val="0"/>
        <w:rPr>
          <w:rFonts w:eastAsia="ArialMT"/>
          <w:lang w:val="ru-RU" w:eastAsia="ru-RU"/>
        </w:rPr>
      </w:pPr>
      <w:proofErr w:type="spellStart"/>
      <w:r w:rsidRPr="00940419">
        <w:rPr>
          <w:rFonts w:eastAsia="ArialMT"/>
          <w:lang w:val="ru-RU" w:eastAsia="ru-RU"/>
        </w:rPr>
        <w:t>ганізацій</w:t>
      </w:r>
      <w:proofErr w:type="spellEnd"/>
      <w:r w:rsidRPr="00940419">
        <w:rPr>
          <w:rFonts w:eastAsia="ArialMT"/>
          <w:lang w:val="ru-RU" w:eastAsia="ru-RU"/>
        </w:rPr>
        <w:t xml:space="preserve"> у </w:t>
      </w:r>
      <w:proofErr w:type="spellStart"/>
      <w:r w:rsidRPr="00940419">
        <w:rPr>
          <w:rFonts w:eastAsia="ArialMT"/>
          <w:lang w:val="ru-RU" w:eastAsia="ru-RU"/>
        </w:rPr>
        <w:t>сфері</w:t>
      </w:r>
      <w:proofErr w:type="spellEnd"/>
      <w:r w:rsidRPr="00940419">
        <w:rPr>
          <w:rFonts w:eastAsia="ArialMT"/>
          <w:lang w:val="ru-RU" w:eastAsia="ru-RU"/>
        </w:rPr>
        <w:t xml:space="preserve"> </w:t>
      </w:r>
      <w:proofErr w:type="spellStart"/>
      <w:r w:rsidRPr="00940419">
        <w:rPr>
          <w:rFonts w:eastAsia="ArialMT"/>
          <w:lang w:val="ru-RU" w:eastAsia="ru-RU"/>
        </w:rPr>
        <w:t>медіа</w:t>
      </w:r>
      <w:proofErr w:type="spellEnd"/>
    </w:p>
    <w:p w:rsidR="00940419" w:rsidRPr="00940419" w:rsidRDefault="00940419" w:rsidP="00940419">
      <w:pPr>
        <w:suppressAutoHyphens w:val="0"/>
        <w:autoSpaceDE w:val="0"/>
        <w:autoSpaceDN w:val="0"/>
        <w:adjustRightInd w:val="0"/>
        <w:rPr>
          <w:rFonts w:eastAsia="ArialMT"/>
          <w:lang w:val="ru-RU" w:eastAsia="ru-RU"/>
        </w:rPr>
      </w:pPr>
      <w:r w:rsidRPr="00940419">
        <w:rPr>
          <w:rFonts w:eastAsia="ArialMT"/>
          <w:lang w:val="ru-RU" w:eastAsia="ru-RU"/>
        </w:rPr>
        <w:t xml:space="preserve">http://www.coe.int/en/web/kyiv/ – </w:t>
      </w:r>
      <w:proofErr w:type="spellStart"/>
      <w:r w:rsidRPr="00940419">
        <w:rPr>
          <w:rFonts w:eastAsia="ArialMT"/>
          <w:lang w:val="ru-RU" w:eastAsia="ru-RU"/>
        </w:rPr>
        <w:t>Офіс</w:t>
      </w:r>
      <w:proofErr w:type="spellEnd"/>
      <w:proofErr w:type="gramStart"/>
      <w:r w:rsidRPr="00940419">
        <w:rPr>
          <w:rFonts w:eastAsia="ArialMT"/>
          <w:lang w:val="ru-RU" w:eastAsia="ru-RU"/>
        </w:rPr>
        <w:t xml:space="preserve"> Р</w:t>
      </w:r>
      <w:proofErr w:type="gramEnd"/>
      <w:r w:rsidRPr="00940419">
        <w:rPr>
          <w:rFonts w:eastAsia="ArialMT"/>
          <w:lang w:val="ru-RU" w:eastAsia="ru-RU"/>
        </w:rPr>
        <w:t xml:space="preserve">ади </w:t>
      </w:r>
      <w:proofErr w:type="spellStart"/>
      <w:r w:rsidRPr="00940419">
        <w:rPr>
          <w:rFonts w:eastAsia="ArialMT"/>
          <w:lang w:val="ru-RU" w:eastAsia="ru-RU"/>
        </w:rPr>
        <w:t>Європи</w:t>
      </w:r>
      <w:proofErr w:type="spellEnd"/>
      <w:r w:rsidRPr="00940419">
        <w:rPr>
          <w:rFonts w:eastAsia="ArialMT"/>
          <w:lang w:val="ru-RU" w:eastAsia="ru-RU"/>
        </w:rPr>
        <w:t xml:space="preserve"> в </w:t>
      </w:r>
      <w:proofErr w:type="spellStart"/>
      <w:r w:rsidRPr="00940419">
        <w:rPr>
          <w:rFonts w:eastAsia="ArialMT"/>
          <w:lang w:val="ru-RU" w:eastAsia="ru-RU"/>
        </w:rPr>
        <w:t>Україні</w:t>
      </w:r>
      <w:proofErr w:type="spellEnd"/>
    </w:p>
    <w:p w:rsidR="00940419" w:rsidRPr="00940419" w:rsidRDefault="00940419" w:rsidP="00940419">
      <w:pPr>
        <w:suppressAutoHyphens w:val="0"/>
        <w:autoSpaceDE w:val="0"/>
        <w:autoSpaceDN w:val="0"/>
        <w:adjustRightInd w:val="0"/>
        <w:rPr>
          <w:rFonts w:eastAsia="ArialMT"/>
          <w:lang w:val="ru-RU" w:eastAsia="ru-RU"/>
        </w:rPr>
      </w:pPr>
      <w:r w:rsidRPr="00940419">
        <w:rPr>
          <w:rFonts w:eastAsia="ArialMT"/>
          <w:lang w:val="ru-RU" w:eastAsia="ru-RU"/>
        </w:rPr>
        <w:t xml:space="preserve">http://www.osce.org/fom – Бюро </w:t>
      </w:r>
      <w:proofErr w:type="spellStart"/>
      <w:r w:rsidRPr="00940419">
        <w:rPr>
          <w:rFonts w:eastAsia="ArialMT"/>
          <w:lang w:val="ru-RU" w:eastAsia="ru-RU"/>
        </w:rPr>
        <w:t>Представника</w:t>
      </w:r>
      <w:proofErr w:type="spellEnd"/>
      <w:r w:rsidRPr="00940419">
        <w:rPr>
          <w:rFonts w:eastAsia="ArialMT"/>
          <w:lang w:val="ru-RU" w:eastAsia="ru-RU"/>
        </w:rPr>
        <w:t xml:space="preserve"> ОБСЄ </w:t>
      </w:r>
      <w:proofErr w:type="spellStart"/>
      <w:r w:rsidRPr="00940419">
        <w:rPr>
          <w:rFonts w:eastAsia="ArialMT"/>
          <w:lang w:val="ru-RU" w:eastAsia="ru-RU"/>
        </w:rPr>
        <w:t>з</w:t>
      </w:r>
      <w:proofErr w:type="spellEnd"/>
      <w:r w:rsidRPr="00940419">
        <w:rPr>
          <w:rFonts w:eastAsia="ArialMT"/>
          <w:lang w:val="ru-RU" w:eastAsia="ru-RU"/>
        </w:rPr>
        <w:t xml:space="preserve"> </w:t>
      </w:r>
      <w:proofErr w:type="spellStart"/>
      <w:r w:rsidRPr="00940419">
        <w:rPr>
          <w:rFonts w:eastAsia="ArialMT"/>
          <w:lang w:val="ru-RU" w:eastAsia="ru-RU"/>
        </w:rPr>
        <w:t>питань</w:t>
      </w:r>
      <w:proofErr w:type="spellEnd"/>
      <w:r w:rsidRPr="00940419">
        <w:rPr>
          <w:rFonts w:eastAsia="ArialMT"/>
          <w:lang w:val="ru-RU" w:eastAsia="ru-RU"/>
        </w:rPr>
        <w:t xml:space="preserve"> </w:t>
      </w:r>
      <w:proofErr w:type="spellStart"/>
      <w:r w:rsidRPr="00940419">
        <w:rPr>
          <w:rFonts w:eastAsia="ArialMT"/>
          <w:lang w:val="ru-RU" w:eastAsia="ru-RU"/>
        </w:rPr>
        <w:t>сво</w:t>
      </w:r>
      <w:proofErr w:type="spellEnd"/>
      <w:r w:rsidRPr="00940419">
        <w:rPr>
          <w:rFonts w:eastAsia="ArialMT"/>
          <w:lang w:val="ru-RU" w:eastAsia="ru-RU"/>
        </w:rPr>
        <w:t>-</w:t>
      </w:r>
    </w:p>
    <w:p w:rsidR="00940419" w:rsidRPr="00940419" w:rsidRDefault="00940419" w:rsidP="00940419">
      <w:pPr>
        <w:suppressAutoHyphens w:val="0"/>
        <w:autoSpaceDE w:val="0"/>
        <w:autoSpaceDN w:val="0"/>
        <w:adjustRightInd w:val="0"/>
        <w:rPr>
          <w:rFonts w:eastAsia="ArialMT"/>
          <w:lang w:val="ru-RU" w:eastAsia="ru-RU"/>
        </w:rPr>
      </w:pPr>
      <w:proofErr w:type="spellStart"/>
      <w:r w:rsidRPr="00940419">
        <w:rPr>
          <w:rFonts w:eastAsia="ArialMT"/>
          <w:lang w:val="ru-RU" w:eastAsia="ru-RU"/>
        </w:rPr>
        <w:t>боди</w:t>
      </w:r>
      <w:proofErr w:type="spellEnd"/>
      <w:r w:rsidRPr="00940419">
        <w:rPr>
          <w:rFonts w:eastAsia="ArialMT"/>
          <w:lang w:val="ru-RU" w:eastAsia="ru-RU"/>
        </w:rPr>
        <w:t xml:space="preserve"> ЗМІ</w:t>
      </w:r>
    </w:p>
    <w:p w:rsidR="00940419" w:rsidRPr="00940419" w:rsidRDefault="00940419" w:rsidP="00940419">
      <w:pPr>
        <w:suppressAutoHyphens w:val="0"/>
        <w:autoSpaceDE w:val="0"/>
        <w:autoSpaceDN w:val="0"/>
        <w:adjustRightInd w:val="0"/>
        <w:rPr>
          <w:rFonts w:eastAsia="ArialMT"/>
          <w:lang w:val="ru-RU" w:eastAsia="ru-RU"/>
        </w:rPr>
      </w:pPr>
      <w:r w:rsidRPr="00940419">
        <w:rPr>
          <w:rFonts w:eastAsia="ArialMT"/>
          <w:lang w:val="ru-RU" w:eastAsia="ru-RU"/>
        </w:rPr>
        <w:t xml:space="preserve">http://www.spj.org/ – </w:t>
      </w:r>
      <w:proofErr w:type="spellStart"/>
      <w:r w:rsidRPr="00940419">
        <w:rPr>
          <w:rFonts w:eastAsia="ArialMT"/>
          <w:lang w:val="ru-RU" w:eastAsia="ru-RU"/>
        </w:rPr>
        <w:t>Товариство</w:t>
      </w:r>
      <w:proofErr w:type="spellEnd"/>
      <w:r w:rsidRPr="00940419">
        <w:rPr>
          <w:rFonts w:eastAsia="ArialMT"/>
          <w:lang w:val="ru-RU" w:eastAsia="ru-RU"/>
        </w:rPr>
        <w:t xml:space="preserve"> </w:t>
      </w:r>
      <w:proofErr w:type="spellStart"/>
      <w:r w:rsidRPr="00940419">
        <w:rPr>
          <w:rFonts w:eastAsia="ArialMT"/>
          <w:lang w:val="ru-RU" w:eastAsia="ru-RU"/>
        </w:rPr>
        <w:t>професійних</w:t>
      </w:r>
      <w:proofErr w:type="spellEnd"/>
      <w:r w:rsidRPr="00940419">
        <w:rPr>
          <w:rFonts w:eastAsia="ArialMT"/>
          <w:lang w:val="ru-RU" w:eastAsia="ru-RU"/>
        </w:rPr>
        <w:t xml:space="preserve"> </w:t>
      </w:r>
      <w:proofErr w:type="spellStart"/>
      <w:r w:rsidRPr="00940419">
        <w:rPr>
          <w:rFonts w:eastAsia="ArialMT"/>
          <w:lang w:val="ru-RU" w:eastAsia="ru-RU"/>
        </w:rPr>
        <w:t>журналі</w:t>
      </w:r>
      <w:proofErr w:type="gramStart"/>
      <w:r w:rsidRPr="00940419">
        <w:rPr>
          <w:rFonts w:eastAsia="ArialMT"/>
          <w:lang w:val="ru-RU" w:eastAsia="ru-RU"/>
        </w:rPr>
        <w:t>ст</w:t>
      </w:r>
      <w:proofErr w:type="gramEnd"/>
      <w:r w:rsidRPr="00940419">
        <w:rPr>
          <w:rFonts w:eastAsia="ArialMT"/>
          <w:lang w:val="ru-RU" w:eastAsia="ru-RU"/>
        </w:rPr>
        <w:t>ів</w:t>
      </w:r>
      <w:proofErr w:type="spellEnd"/>
      <w:r w:rsidRPr="00940419">
        <w:rPr>
          <w:rFonts w:eastAsia="ArialMT"/>
          <w:lang w:val="ru-RU" w:eastAsia="ru-RU"/>
        </w:rPr>
        <w:t xml:space="preserve"> США</w:t>
      </w:r>
    </w:p>
    <w:p w:rsidR="00940419" w:rsidRPr="00940419" w:rsidRDefault="00940419" w:rsidP="00940419">
      <w:pPr>
        <w:suppressAutoHyphens w:val="0"/>
        <w:autoSpaceDE w:val="0"/>
        <w:autoSpaceDN w:val="0"/>
        <w:adjustRightInd w:val="0"/>
        <w:rPr>
          <w:rFonts w:eastAsia="ArialMT"/>
          <w:lang w:val="ru-RU" w:eastAsia="ru-RU"/>
        </w:rPr>
      </w:pPr>
      <w:r w:rsidRPr="00940419">
        <w:rPr>
          <w:rFonts w:eastAsia="ArialMT"/>
          <w:lang w:val="ru-RU" w:eastAsia="ru-RU"/>
        </w:rPr>
        <w:t xml:space="preserve">http://www.sdp.pl/ – </w:t>
      </w:r>
      <w:proofErr w:type="spellStart"/>
      <w:r w:rsidRPr="00940419">
        <w:rPr>
          <w:rFonts w:eastAsia="ArialMT"/>
          <w:lang w:val="ru-RU" w:eastAsia="ru-RU"/>
        </w:rPr>
        <w:t>Асоціація</w:t>
      </w:r>
      <w:proofErr w:type="spellEnd"/>
      <w:r w:rsidRPr="00940419">
        <w:rPr>
          <w:rFonts w:eastAsia="ArialMT"/>
          <w:lang w:val="ru-RU" w:eastAsia="ru-RU"/>
        </w:rPr>
        <w:t xml:space="preserve"> </w:t>
      </w:r>
      <w:proofErr w:type="spellStart"/>
      <w:r w:rsidRPr="00940419">
        <w:rPr>
          <w:rFonts w:eastAsia="ArialMT"/>
          <w:lang w:val="ru-RU" w:eastAsia="ru-RU"/>
        </w:rPr>
        <w:t>польських</w:t>
      </w:r>
      <w:proofErr w:type="spellEnd"/>
      <w:r w:rsidRPr="00940419">
        <w:rPr>
          <w:rFonts w:eastAsia="ArialMT"/>
          <w:lang w:val="ru-RU" w:eastAsia="ru-RU"/>
        </w:rPr>
        <w:t xml:space="preserve"> </w:t>
      </w:r>
      <w:proofErr w:type="spellStart"/>
      <w:r w:rsidRPr="00940419">
        <w:rPr>
          <w:rFonts w:eastAsia="ArialMT"/>
          <w:lang w:val="ru-RU" w:eastAsia="ru-RU"/>
        </w:rPr>
        <w:t>журналі</w:t>
      </w:r>
      <w:proofErr w:type="gramStart"/>
      <w:r w:rsidRPr="00940419">
        <w:rPr>
          <w:rFonts w:eastAsia="ArialMT"/>
          <w:lang w:val="ru-RU" w:eastAsia="ru-RU"/>
        </w:rPr>
        <w:t>ст</w:t>
      </w:r>
      <w:proofErr w:type="gramEnd"/>
      <w:r w:rsidRPr="00940419">
        <w:rPr>
          <w:rFonts w:eastAsia="ArialMT"/>
          <w:lang w:val="ru-RU" w:eastAsia="ru-RU"/>
        </w:rPr>
        <w:t>ів</w:t>
      </w:r>
      <w:proofErr w:type="spellEnd"/>
    </w:p>
    <w:p w:rsidR="00940419" w:rsidRPr="00940419" w:rsidRDefault="00940419" w:rsidP="00940419">
      <w:pPr>
        <w:suppressAutoHyphens w:val="0"/>
        <w:autoSpaceDE w:val="0"/>
        <w:autoSpaceDN w:val="0"/>
        <w:adjustRightInd w:val="0"/>
        <w:rPr>
          <w:rFonts w:eastAsia="ArialMT"/>
          <w:lang w:val="ru-RU" w:eastAsia="ru-RU"/>
        </w:rPr>
      </w:pPr>
      <w:proofErr w:type="gramStart"/>
      <w:r w:rsidRPr="00940419">
        <w:rPr>
          <w:rFonts w:eastAsia="ArialMT"/>
          <w:lang w:val="ru-RU" w:eastAsia="ru-RU"/>
        </w:rPr>
        <w:t xml:space="preserve">http://www.mediacenterbg.org/ – Центр </w:t>
      </w:r>
      <w:proofErr w:type="spellStart"/>
      <w:r w:rsidRPr="00940419">
        <w:rPr>
          <w:rFonts w:eastAsia="ArialMT"/>
          <w:lang w:val="ru-RU" w:eastAsia="ru-RU"/>
        </w:rPr>
        <w:t>медійного</w:t>
      </w:r>
      <w:proofErr w:type="spellEnd"/>
      <w:r w:rsidRPr="00940419">
        <w:rPr>
          <w:rFonts w:eastAsia="ArialMT"/>
          <w:lang w:val="ru-RU" w:eastAsia="ru-RU"/>
        </w:rPr>
        <w:t xml:space="preserve"> </w:t>
      </w:r>
      <w:proofErr w:type="spellStart"/>
      <w:r w:rsidRPr="00940419">
        <w:rPr>
          <w:rFonts w:eastAsia="ArialMT"/>
          <w:lang w:val="ru-RU" w:eastAsia="ru-RU"/>
        </w:rPr>
        <w:t>розвитку</w:t>
      </w:r>
      <w:proofErr w:type="spellEnd"/>
      <w:r w:rsidRPr="00940419">
        <w:rPr>
          <w:rFonts w:eastAsia="ArialMT"/>
          <w:lang w:val="ru-RU" w:eastAsia="ru-RU"/>
        </w:rPr>
        <w:t xml:space="preserve"> (</w:t>
      </w:r>
      <w:proofErr w:type="spellStart"/>
      <w:r w:rsidRPr="00940419">
        <w:rPr>
          <w:rFonts w:eastAsia="ArialMT"/>
          <w:lang w:val="ru-RU" w:eastAsia="ru-RU"/>
        </w:rPr>
        <w:t>Болга</w:t>
      </w:r>
      <w:proofErr w:type="spellEnd"/>
      <w:r w:rsidRPr="00940419">
        <w:rPr>
          <w:rFonts w:eastAsia="ArialMT"/>
          <w:lang w:val="ru-RU" w:eastAsia="ru-RU"/>
        </w:rPr>
        <w:t>-</w:t>
      </w:r>
      <w:proofErr w:type="gramEnd"/>
    </w:p>
    <w:p w:rsidR="00940419" w:rsidRPr="00940419" w:rsidRDefault="00940419" w:rsidP="00940419">
      <w:pPr>
        <w:suppressAutoHyphens w:val="0"/>
        <w:autoSpaceDE w:val="0"/>
        <w:autoSpaceDN w:val="0"/>
        <w:adjustRightInd w:val="0"/>
        <w:rPr>
          <w:rFonts w:eastAsia="ArialMT"/>
          <w:lang w:val="ru-RU" w:eastAsia="ru-RU"/>
        </w:rPr>
      </w:pPr>
      <w:proofErr w:type="spellStart"/>
      <w:proofErr w:type="gramStart"/>
      <w:r w:rsidRPr="00940419">
        <w:rPr>
          <w:rFonts w:eastAsia="ArialMT"/>
          <w:lang w:val="ru-RU" w:eastAsia="ru-RU"/>
        </w:rPr>
        <w:t>р</w:t>
      </w:r>
      <w:proofErr w:type="gramEnd"/>
      <w:r w:rsidRPr="00940419">
        <w:rPr>
          <w:rFonts w:eastAsia="ArialMT"/>
          <w:lang w:val="ru-RU" w:eastAsia="ru-RU"/>
        </w:rPr>
        <w:t>ія</w:t>
      </w:r>
      <w:proofErr w:type="spellEnd"/>
      <w:r w:rsidRPr="00940419">
        <w:rPr>
          <w:rFonts w:eastAsia="ArialMT"/>
          <w:lang w:val="ru-RU" w:eastAsia="ru-RU"/>
        </w:rPr>
        <w:t>)</w:t>
      </w:r>
    </w:p>
    <w:p w:rsidR="00940419" w:rsidRPr="00940419" w:rsidRDefault="00940419" w:rsidP="00940419">
      <w:pPr>
        <w:suppressAutoHyphens w:val="0"/>
        <w:autoSpaceDE w:val="0"/>
        <w:autoSpaceDN w:val="0"/>
        <w:adjustRightInd w:val="0"/>
        <w:rPr>
          <w:rFonts w:eastAsia="ArialMT"/>
          <w:lang w:val="ru-RU" w:eastAsia="ru-RU"/>
        </w:rPr>
      </w:pPr>
      <w:r w:rsidRPr="00940419">
        <w:rPr>
          <w:rFonts w:eastAsia="ArialMT"/>
          <w:lang w:val="ru-RU" w:eastAsia="ru-RU"/>
        </w:rPr>
        <w:t xml:space="preserve">http://www.mediaethics-bg.org/ – </w:t>
      </w:r>
      <w:proofErr w:type="spellStart"/>
      <w:r w:rsidRPr="00940419">
        <w:rPr>
          <w:rFonts w:eastAsia="ArialMT"/>
          <w:lang w:val="ru-RU" w:eastAsia="ru-RU"/>
        </w:rPr>
        <w:t>Національна</w:t>
      </w:r>
      <w:proofErr w:type="spellEnd"/>
      <w:r w:rsidRPr="00940419">
        <w:rPr>
          <w:rFonts w:eastAsia="ArialMT"/>
          <w:lang w:val="ru-RU" w:eastAsia="ru-RU"/>
        </w:rPr>
        <w:t xml:space="preserve"> Рада </w:t>
      </w:r>
      <w:proofErr w:type="spellStart"/>
      <w:r w:rsidRPr="00940419">
        <w:rPr>
          <w:rFonts w:eastAsia="ArialMT"/>
          <w:lang w:val="ru-RU" w:eastAsia="ru-RU"/>
        </w:rPr>
        <w:t>з</w:t>
      </w:r>
      <w:proofErr w:type="spellEnd"/>
      <w:r w:rsidRPr="00940419">
        <w:rPr>
          <w:rFonts w:eastAsia="ArialMT"/>
          <w:lang w:val="ru-RU" w:eastAsia="ru-RU"/>
        </w:rPr>
        <w:t xml:space="preserve"> </w:t>
      </w:r>
      <w:proofErr w:type="spellStart"/>
      <w:r w:rsidRPr="00940419">
        <w:rPr>
          <w:rFonts w:eastAsia="ArialMT"/>
          <w:lang w:val="ru-RU" w:eastAsia="ru-RU"/>
        </w:rPr>
        <w:t>журналі</w:t>
      </w:r>
      <w:proofErr w:type="gramStart"/>
      <w:r w:rsidRPr="00940419">
        <w:rPr>
          <w:rFonts w:eastAsia="ArialMT"/>
          <w:lang w:val="ru-RU" w:eastAsia="ru-RU"/>
        </w:rPr>
        <w:t>ст</w:t>
      </w:r>
      <w:proofErr w:type="spellEnd"/>
      <w:proofErr w:type="gramEnd"/>
      <w:r w:rsidRPr="00940419">
        <w:rPr>
          <w:rFonts w:eastAsia="ArialMT"/>
          <w:lang w:val="ru-RU" w:eastAsia="ru-RU"/>
        </w:rPr>
        <w:t>-</w:t>
      </w:r>
    </w:p>
    <w:p w:rsidR="00940419" w:rsidRPr="00940419" w:rsidRDefault="00940419" w:rsidP="00940419">
      <w:pPr>
        <w:suppressAutoHyphens w:val="0"/>
        <w:autoSpaceDE w:val="0"/>
        <w:autoSpaceDN w:val="0"/>
        <w:adjustRightInd w:val="0"/>
        <w:rPr>
          <w:rFonts w:eastAsia="ArialMT"/>
          <w:lang w:val="ru-RU" w:eastAsia="ru-RU"/>
        </w:rPr>
      </w:pPr>
      <w:proofErr w:type="spellStart"/>
      <w:r w:rsidRPr="00940419">
        <w:rPr>
          <w:rFonts w:eastAsia="ArialMT"/>
          <w:lang w:val="ru-RU" w:eastAsia="ru-RU"/>
        </w:rPr>
        <w:t>ської</w:t>
      </w:r>
      <w:proofErr w:type="spellEnd"/>
      <w:r w:rsidRPr="00940419">
        <w:rPr>
          <w:rFonts w:eastAsia="ArialMT"/>
          <w:lang w:val="ru-RU" w:eastAsia="ru-RU"/>
        </w:rPr>
        <w:t xml:space="preserve"> </w:t>
      </w:r>
      <w:proofErr w:type="spellStart"/>
      <w:r w:rsidRPr="00940419">
        <w:rPr>
          <w:rFonts w:eastAsia="ArialMT"/>
          <w:lang w:val="ru-RU" w:eastAsia="ru-RU"/>
        </w:rPr>
        <w:t>етики</w:t>
      </w:r>
      <w:proofErr w:type="spellEnd"/>
      <w:r w:rsidRPr="00940419">
        <w:rPr>
          <w:rFonts w:eastAsia="ArialMT"/>
          <w:lang w:val="ru-RU" w:eastAsia="ru-RU"/>
        </w:rPr>
        <w:t xml:space="preserve"> (</w:t>
      </w:r>
      <w:proofErr w:type="spellStart"/>
      <w:r w:rsidRPr="00940419">
        <w:rPr>
          <w:rFonts w:eastAsia="ArialMT"/>
          <w:lang w:val="ru-RU" w:eastAsia="ru-RU"/>
        </w:rPr>
        <w:t>Болгарія</w:t>
      </w:r>
      <w:proofErr w:type="spellEnd"/>
      <w:r w:rsidRPr="00940419">
        <w:rPr>
          <w:rFonts w:eastAsia="ArialMT"/>
          <w:lang w:val="ru-RU" w:eastAsia="ru-RU"/>
        </w:rPr>
        <w:t>)</w:t>
      </w:r>
    </w:p>
    <w:p w:rsidR="00940419" w:rsidRPr="00940419" w:rsidRDefault="00940419" w:rsidP="00940419">
      <w:pPr>
        <w:suppressAutoHyphens w:val="0"/>
        <w:autoSpaceDE w:val="0"/>
        <w:autoSpaceDN w:val="0"/>
        <w:adjustRightInd w:val="0"/>
        <w:rPr>
          <w:rFonts w:eastAsia="ArialMT"/>
          <w:lang w:val="ru-RU" w:eastAsia="ru-RU"/>
        </w:rPr>
      </w:pPr>
      <w:r w:rsidRPr="00940419">
        <w:rPr>
          <w:rFonts w:eastAsia="ArialMT"/>
          <w:lang w:val="ru-RU" w:eastAsia="ru-RU"/>
        </w:rPr>
        <w:t xml:space="preserve">http://www.communicationethics.net/home/index.php – </w:t>
      </w:r>
      <w:proofErr w:type="spellStart"/>
      <w:r w:rsidRPr="00940419">
        <w:rPr>
          <w:rFonts w:eastAsia="ArialMT"/>
          <w:lang w:val="ru-RU" w:eastAsia="ru-RU"/>
        </w:rPr>
        <w:t>Інститут</w:t>
      </w:r>
      <w:proofErr w:type="spellEnd"/>
      <w:r w:rsidRPr="00940419">
        <w:rPr>
          <w:rFonts w:eastAsia="ArialMT"/>
          <w:lang w:val="ru-RU" w:eastAsia="ru-RU"/>
        </w:rPr>
        <w:t xml:space="preserve"> </w:t>
      </w:r>
      <w:proofErr w:type="spellStart"/>
      <w:r w:rsidRPr="00940419">
        <w:rPr>
          <w:rFonts w:eastAsia="ArialMT"/>
          <w:lang w:val="ru-RU" w:eastAsia="ru-RU"/>
        </w:rPr>
        <w:t>ети</w:t>
      </w:r>
      <w:proofErr w:type="spellEnd"/>
      <w:r w:rsidRPr="00940419">
        <w:rPr>
          <w:rFonts w:eastAsia="ArialMT"/>
          <w:lang w:val="ru-RU" w:eastAsia="ru-RU"/>
        </w:rPr>
        <w:t>-</w:t>
      </w:r>
    </w:p>
    <w:p w:rsidR="00940419" w:rsidRPr="00940419" w:rsidRDefault="00940419" w:rsidP="00940419">
      <w:pPr>
        <w:suppressAutoHyphens w:val="0"/>
        <w:autoSpaceDE w:val="0"/>
        <w:autoSpaceDN w:val="0"/>
        <w:adjustRightInd w:val="0"/>
        <w:rPr>
          <w:rFonts w:eastAsia="ArialMT"/>
          <w:lang w:val="ru-RU" w:eastAsia="ru-RU"/>
        </w:rPr>
      </w:pPr>
      <w:proofErr w:type="spellStart"/>
      <w:r w:rsidRPr="00940419">
        <w:rPr>
          <w:rFonts w:eastAsia="ArialMT"/>
          <w:lang w:val="ru-RU" w:eastAsia="ru-RU"/>
        </w:rPr>
        <w:t>ки</w:t>
      </w:r>
      <w:proofErr w:type="spellEnd"/>
      <w:r w:rsidRPr="00940419">
        <w:rPr>
          <w:rFonts w:eastAsia="ArialMT"/>
          <w:lang w:val="ru-RU" w:eastAsia="ru-RU"/>
        </w:rPr>
        <w:t xml:space="preserve"> </w:t>
      </w:r>
      <w:proofErr w:type="spellStart"/>
      <w:r w:rsidRPr="00940419">
        <w:rPr>
          <w:rFonts w:eastAsia="ArialMT"/>
          <w:lang w:val="ru-RU" w:eastAsia="ru-RU"/>
        </w:rPr>
        <w:t>комунікацій</w:t>
      </w:r>
      <w:proofErr w:type="spellEnd"/>
      <w:r w:rsidRPr="00940419">
        <w:rPr>
          <w:rFonts w:eastAsia="ArialMT"/>
          <w:lang w:val="ru-RU" w:eastAsia="ru-RU"/>
        </w:rPr>
        <w:t xml:space="preserve"> (Велика </w:t>
      </w:r>
      <w:proofErr w:type="spellStart"/>
      <w:r w:rsidRPr="00940419">
        <w:rPr>
          <w:rFonts w:eastAsia="ArialMT"/>
          <w:lang w:val="ru-RU" w:eastAsia="ru-RU"/>
        </w:rPr>
        <w:t>Британія</w:t>
      </w:r>
      <w:proofErr w:type="spellEnd"/>
      <w:r w:rsidRPr="00940419">
        <w:rPr>
          <w:rFonts w:eastAsia="ArialMT"/>
          <w:lang w:val="ru-RU" w:eastAsia="ru-RU"/>
        </w:rPr>
        <w:t>)</w:t>
      </w:r>
    </w:p>
    <w:p w:rsidR="00940419" w:rsidRPr="00940419" w:rsidRDefault="00940419" w:rsidP="00940419">
      <w:pPr>
        <w:suppressAutoHyphens w:val="0"/>
        <w:autoSpaceDE w:val="0"/>
        <w:autoSpaceDN w:val="0"/>
        <w:adjustRightInd w:val="0"/>
        <w:rPr>
          <w:rFonts w:eastAsia="ArialMT"/>
          <w:lang w:val="ru-RU" w:eastAsia="ru-RU"/>
        </w:rPr>
      </w:pPr>
      <w:proofErr w:type="gramStart"/>
      <w:r w:rsidRPr="00940419">
        <w:rPr>
          <w:rFonts w:eastAsia="ArialMT"/>
          <w:lang w:val="ru-RU" w:eastAsia="ru-RU"/>
        </w:rPr>
        <w:t xml:space="preserve">http://icie.zkm.de/ – </w:t>
      </w:r>
      <w:proofErr w:type="spellStart"/>
      <w:r w:rsidRPr="00940419">
        <w:rPr>
          <w:rFonts w:eastAsia="ArialMT"/>
          <w:lang w:val="ru-RU" w:eastAsia="ru-RU"/>
        </w:rPr>
        <w:t>Міжнародний</w:t>
      </w:r>
      <w:proofErr w:type="spellEnd"/>
      <w:r w:rsidRPr="00940419">
        <w:rPr>
          <w:rFonts w:eastAsia="ArialMT"/>
          <w:lang w:val="ru-RU" w:eastAsia="ru-RU"/>
        </w:rPr>
        <w:t xml:space="preserve"> центр </w:t>
      </w:r>
      <w:proofErr w:type="spellStart"/>
      <w:r w:rsidRPr="00940419">
        <w:rPr>
          <w:rFonts w:eastAsia="ArialMT"/>
          <w:lang w:val="ru-RU" w:eastAsia="ru-RU"/>
        </w:rPr>
        <w:t>інформаційної</w:t>
      </w:r>
      <w:proofErr w:type="spellEnd"/>
      <w:r w:rsidRPr="00940419">
        <w:rPr>
          <w:rFonts w:eastAsia="ArialMT"/>
          <w:lang w:val="ru-RU" w:eastAsia="ru-RU"/>
        </w:rPr>
        <w:t xml:space="preserve"> </w:t>
      </w:r>
      <w:proofErr w:type="spellStart"/>
      <w:r w:rsidRPr="00940419">
        <w:rPr>
          <w:rFonts w:eastAsia="ArialMT"/>
          <w:lang w:val="ru-RU" w:eastAsia="ru-RU"/>
        </w:rPr>
        <w:t>етики</w:t>
      </w:r>
      <w:proofErr w:type="spellEnd"/>
      <w:r w:rsidRPr="00940419">
        <w:rPr>
          <w:rFonts w:eastAsia="ArialMT"/>
          <w:lang w:val="ru-RU" w:eastAsia="ru-RU"/>
        </w:rPr>
        <w:t xml:space="preserve"> (</w:t>
      </w:r>
      <w:proofErr w:type="spellStart"/>
      <w:r w:rsidRPr="00940419">
        <w:rPr>
          <w:rFonts w:eastAsia="ArialMT"/>
          <w:lang w:val="ru-RU" w:eastAsia="ru-RU"/>
        </w:rPr>
        <w:t>Ні</w:t>
      </w:r>
      <w:proofErr w:type="spellEnd"/>
      <w:r w:rsidRPr="00940419">
        <w:rPr>
          <w:rFonts w:eastAsia="ArialMT"/>
          <w:lang w:val="ru-RU" w:eastAsia="ru-RU"/>
        </w:rPr>
        <w:t>-</w:t>
      </w:r>
      <w:proofErr w:type="gramEnd"/>
    </w:p>
    <w:p w:rsidR="00940419" w:rsidRPr="00940419" w:rsidRDefault="00940419" w:rsidP="00940419">
      <w:pPr>
        <w:suppressAutoHyphens w:val="0"/>
        <w:autoSpaceDE w:val="0"/>
        <w:autoSpaceDN w:val="0"/>
        <w:adjustRightInd w:val="0"/>
        <w:rPr>
          <w:rFonts w:eastAsia="ArialMT"/>
          <w:lang w:val="ru-RU" w:eastAsia="ru-RU"/>
        </w:rPr>
      </w:pPr>
      <w:proofErr w:type="spellStart"/>
      <w:proofErr w:type="gramStart"/>
      <w:r w:rsidRPr="00940419">
        <w:rPr>
          <w:rFonts w:eastAsia="ArialMT"/>
          <w:lang w:val="ru-RU" w:eastAsia="ru-RU"/>
        </w:rPr>
        <w:t>меччина</w:t>
      </w:r>
      <w:proofErr w:type="spellEnd"/>
      <w:r w:rsidRPr="00940419">
        <w:rPr>
          <w:rFonts w:eastAsia="ArialMT"/>
          <w:lang w:val="ru-RU" w:eastAsia="ru-RU"/>
        </w:rPr>
        <w:t>)</w:t>
      </w:r>
      <w:proofErr w:type="gramEnd"/>
    </w:p>
    <w:p w:rsidR="00940419" w:rsidRPr="00940419" w:rsidRDefault="00940419" w:rsidP="00940419">
      <w:r w:rsidRPr="00940419">
        <w:rPr>
          <w:rFonts w:eastAsia="ArialMT"/>
          <w:lang w:val="ru-RU" w:eastAsia="ru-RU"/>
        </w:rPr>
        <w:t xml:space="preserve">http://www.rjionline.org/MAS-Codes-of-Ethics – </w:t>
      </w:r>
      <w:proofErr w:type="spellStart"/>
      <w:r w:rsidRPr="00940419">
        <w:rPr>
          <w:rFonts w:eastAsia="ArialMT"/>
          <w:lang w:val="ru-RU" w:eastAsia="ru-RU"/>
        </w:rPr>
        <w:t>журналістські</w:t>
      </w:r>
      <w:proofErr w:type="spellEnd"/>
      <w:r w:rsidRPr="00940419">
        <w:rPr>
          <w:rFonts w:eastAsia="ArialMT"/>
          <w:lang w:val="ru-RU" w:eastAsia="ru-RU"/>
        </w:rPr>
        <w:t xml:space="preserve"> </w:t>
      </w:r>
      <w:proofErr w:type="spellStart"/>
      <w:r w:rsidRPr="00940419">
        <w:rPr>
          <w:rFonts w:eastAsia="ArialMT"/>
          <w:lang w:val="ru-RU" w:eastAsia="ru-RU"/>
        </w:rPr>
        <w:t>етичні</w:t>
      </w:r>
      <w:proofErr w:type="spellEnd"/>
    </w:p>
    <w:sectPr w:rsidR="00940419" w:rsidRPr="00940419" w:rsidSect="00F56F8C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4F2" w:rsidRDefault="004A04F2">
      <w:r>
        <w:separator/>
      </w:r>
    </w:p>
  </w:endnote>
  <w:endnote w:type="continuationSeparator" w:id="0">
    <w:p w:rsidR="004A04F2" w:rsidRDefault="004A04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4F2" w:rsidRDefault="004A04F2">
      <w:r>
        <w:separator/>
      </w:r>
    </w:p>
  </w:footnote>
  <w:footnote w:type="continuationSeparator" w:id="0">
    <w:p w:rsidR="004A04F2" w:rsidRDefault="004A04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042" w:rsidRDefault="00574EA8" w:rsidP="00F56F8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9104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91042" w:rsidRDefault="00C91042" w:rsidP="00F56F8C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042" w:rsidRDefault="00574EA8" w:rsidP="00F56F8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9104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A2327">
      <w:rPr>
        <w:rStyle w:val="a6"/>
        <w:noProof/>
      </w:rPr>
      <w:t>2</w:t>
    </w:r>
    <w:r>
      <w:rPr>
        <w:rStyle w:val="a6"/>
      </w:rPr>
      <w:fldChar w:fldCharType="end"/>
    </w:r>
  </w:p>
  <w:p w:rsidR="00C91042" w:rsidRDefault="00C91042" w:rsidP="00F56F8C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>
    <w:nsid w:val="2DD04E67"/>
    <w:multiLevelType w:val="hybridMultilevel"/>
    <w:tmpl w:val="C54C9A52"/>
    <w:lvl w:ilvl="0" w:tplc="A8646F9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305220"/>
    <w:multiLevelType w:val="hybridMultilevel"/>
    <w:tmpl w:val="CC72D41C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>
    <w:nsid w:val="3FC52820"/>
    <w:multiLevelType w:val="hybridMultilevel"/>
    <w:tmpl w:val="40B03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BA15EF"/>
    <w:multiLevelType w:val="hybridMultilevel"/>
    <w:tmpl w:val="60C4BFB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>
    <w:nsid w:val="4B62335B"/>
    <w:multiLevelType w:val="hybridMultilevel"/>
    <w:tmpl w:val="E3B4363E"/>
    <w:lvl w:ilvl="0" w:tplc="69B82E48">
      <w:start w:val="1"/>
      <w:numFmt w:val="bullet"/>
      <w:lvlText w:val="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A6D744C"/>
    <w:multiLevelType w:val="hybridMultilevel"/>
    <w:tmpl w:val="8C3C7FA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7982"/>
    <w:rsid w:val="0001773A"/>
    <w:rsid w:val="00077C5E"/>
    <w:rsid w:val="00095468"/>
    <w:rsid w:val="000A2327"/>
    <w:rsid w:val="000A7AA0"/>
    <w:rsid w:val="000D0321"/>
    <w:rsid w:val="000D69B4"/>
    <w:rsid w:val="000E0BFB"/>
    <w:rsid w:val="000F1811"/>
    <w:rsid w:val="001207FD"/>
    <w:rsid w:val="001279C3"/>
    <w:rsid w:val="00136E7F"/>
    <w:rsid w:val="001468F8"/>
    <w:rsid w:val="00194A9A"/>
    <w:rsid w:val="001B0AEA"/>
    <w:rsid w:val="001B12ED"/>
    <w:rsid w:val="001C01E8"/>
    <w:rsid w:val="001E4840"/>
    <w:rsid w:val="001F537C"/>
    <w:rsid w:val="00220FE8"/>
    <w:rsid w:val="00245EEE"/>
    <w:rsid w:val="002624EA"/>
    <w:rsid w:val="0027188A"/>
    <w:rsid w:val="002748C3"/>
    <w:rsid w:val="002960C4"/>
    <w:rsid w:val="002A258E"/>
    <w:rsid w:val="002B0515"/>
    <w:rsid w:val="002D224F"/>
    <w:rsid w:val="002D232E"/>
    <w:rsid w:val="002E0137"/>
    <w:rsid w:val="003001F4"/>
    <w:rsid w:val="00302293"/>
    <w:rsid w:val="00307202"/>
    <w:rsid w:val="00310922"/>
    <w:rsid w:val="0031242F"/>
    <w:rsid w:val="00343E85"/>
    <w:rsid w:val="003453E8"/>
    <w:rsid w:val="003D5250"/>
    <w:rsid w:val="003D703A"/>
    <w:rsid w:val="003E20A2"/>
    <w:rsid w:val="00431637"/>
    <w:rsid w:val="0045417D"/>
    <w:rsid w:val="00456D13"/>
    <w:rsid w:val="00464621"/>
    <w:rsid w:val="004651A1"/>
    <w:rsid w:val="004813E6"/>
    <w:rsid w:val="0049033F"/>
    <w:rsid w:val="004903CC"/>
    <w:rsid w:val="004A04A8"/>
    <w:rsid w:val="004A04F2"/>
    <w:rsid w:val="004A32A2"/>
    <w:rsid w:val="004B6988"/>
    <w:rsid w:val="004B6E94"/>
    <w:rsid w:val="004C0784"/>
    <w:rsid w:val="00540517"/>
    <w:rsid w:val="00554430"/>
    <w:rsid w:val="00557B23"/>
    <w:rsid w:val="00574EA8"/>
    <w:rsid w:val="00576CF6"/>
    <w:rsid w:val="0058438C"/>
    <w:rsid w:val="00584428"/>
    <w:rsid w:val="005867AA"/>
    <w:rsid w:val="00590D8E"/>
    <w:rsid w:val="005A24C5"/>
    <w:rsid w:val="005A57EC"/>
    <w:rsid w:val="005A5E27"/>
    <w:rsid w:val="005B2622"/>
    <w:rsid w:val="005B5899"/>
    <w:rsid w:val="005B5CA8"/>
    <w:rsid w:val="005B5D2D"/>
    <w:rsid w:val="005D3463"/>
    <w:rsid w:val="005E4511"/>
    <w:rsid w:val="005F3336"/>
    <w:rsid w:val="00602416"/>
    <w:rsid w:val="0060400E"/>
    <w:rsid w:val="00612593"/>
    <w:rsid w:val="0061443C"/>
    <w:rsid w:val="006204B2"/>
    <w:rsid w:val="006471A7"/>
    <w:rsid w:val="00653C8C"/>
    <w:rsid w:val="00660F0D"/>
    <w:rsid w:val="00663A94"/>
    <w:rsid w:val="00670214"/>
    <w:rsid w:val="00685534"/>
    <w:rsid w:val="006913F8"/>
    <w:rsid w:val="006A0D02"/>
    <w:rsid w:val="006B075C"/>
    <w:rsid w:val="006B7A9A"/>
    <w:rsid w:val="006D6EE0"/>
    <w:rsid w:val="006E3E44"/>
    <w:rsid w:val="007011E5"/>
    <w:rsid w:val="00701C9F"/>
    <w:rsid w:val="007431AA"/>
    <w:rsid w:val="00743A66"/>
    <w:rsid w:val="007567AC"/>
    <w:rsid w:val="00756CC0"/>
    <w:rsid w:val="007734EC"/>
    <w:rsid w:val="00796CFD"/>
    <w:rsid w:val="007D0D0A"/>
    <w:rsid w:val="007D79AE"/>
    <w:rsid w:val="007F1E14"/>
    <w:rsid w:val="007F6E1C"/>
    <w:rsid w:val="00850BCF"/>
    <w:rsid w:val="008529C8"/>
    <w:rsid w:val="0085554E"/>
    <w:rsid w:val="00864188"/>
    <w:rsid w:val="008712DE"/>
    <w:rsid w:val="008712DF"/>
    <w:rsid w:val="00890768"/>
    <w:rsid w:val="008C5923"/>
    <w:rsid w:val="008C6D4B"/>
    <w:rsid w:val="008C75DC"/>
    <w:rsid w:val="008C7982"/>
    <w:rsid w:val="008D24E0"/>
    <w:rsid w:val="009069E5"/>
    <w:rsid w:val="00937FA5"/>
    <w:rsid w:val="00940419"/>
    <w:rsid w:val="00955227"/>
    <w:rsid w:val="0096668E"/>
    <w:rsid w:val="00966760"/>
    <w:rsid w:val="00977C64"/>
    <w:rsid w:val="009A1BE3"/>
    <w:rsid w:val="009A7458"/>
    <w:rsid w:val="00A13663"/>
    <w:rsid w:val="00A16F39"/>
    <w:rsid w:val="00A429A6"/>
    <w:rsid w:val="00A62AA5"/>
    <w:rsid w:val="00A803D7"/>
    <w:rsid w:val="00A90921"/>
    <w:rsid w:val="00AC4908"/>
    <w:rsid w:val="00B07199"/>
    <w:rsid w:val="00B075BD"/>
    <w:rsid w:val="00B2438B"/>
    <w:rsid w:val="00B257DB"/>
    <w:rsid w:val="00B5283D"/>
    <w:rsid w:val="00B62D52"/>
    <w:rsid w:val="00B748B4"/>
    <w:rsid w:val="00B82563"/>
    <w:rsid w:val="00B85D7F"/>
    <w:rsid w:val="00B87A20"/>
    <w:rsid w:val="00BB0561"/>
    <w:rsid w:val="00BD3771"/>
    <w:rsid w:val="00C07F8C"/>
    <w:rsid w:val="00C201BB"/>
    <w:rsid w:val="00C514FB"/>
    <w:rsid w:val="00C60AD6"/>
    <w:rsid w:val="00C60E5E"/>
    <w:rsid w:val="00C8643D"/>
    <w:rsid w:val="00C91042"/>
    <w:rsid w:val="00C9697E"/>
    <w:rsid w:val="00C96FFD"/>
    <w:rsid w:val="00CA0757"/>
    <w:rsid w:val="00D06106"/>
    <w:rsid w:val="00D37F63"/>
    <w:rsid w:val="00D54DF9"/>
    <w:rsid w:val="00E07C5A"/>
    <w:rsid w:val="00E109DA"/>
    <w:rsid w:val="00E54FE1"/>
    <w:rsid w:val="00E608DF"/>
    <w:rsid w:val="00E82938"/>
    <w:rsid w:val="00EA54FC"/>
    <w:rsid w:val="00EC6DEA"/>
    <w:rsid w:val="00EE5810"/>
    <w:rsid w:val="00F24AE9"/>
    <w:rsid w:val="00F33EAB"/>
    <w:rsid w:val="00F56F8C"/>
    <w:rsid w:val="00F6765B"/>
    <w:rsid w:val="00F70AAC"/>
    <w:rsid w:val="00FE4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7982"/>
    <w:pPr>
      <w:suppressAutoHyphens/>
    </w:pPr>
    <w:rPr>
      <w:sz w:val="24"/>
      <w:szCs w:val="24"/>
      <w:lang w:val="uk-UA" w:eastAsia="ar-SA"/>
    </w:rPr>
  </w:style>
  <w:style w:type="paragraph" w:styleId="1">
    <w:name w:val="heading 1"/>
    <w:basedOn w:val="a"/>
    <w:next w:val="a"/>
    <w:qFormat/>
    <w:rsid w:val="008C7982"/>
    <w:pPr>
      <w:keepNext/>
      <w:tabs>
        <w:tab w:val="num" w:pos="1850"/>
      </w:tabs>
      <w:spacing w:after="240"/>
      <w:ind w:left="1850" w:hanging="432"/>
      <w:jc w:val="center"/>
      <w:outlineLvl w:val="0"/>
    </w:pPr>
    <w:rPr>
      <w:rFonts w:ascii="Arial" w:hAnsi="Arial" w:cs="Arial"/>
      <w:b/>
      <w:bCs/>
      <w:caps/>
      <w:sz w:val="20"/>
      <w:szCs w:val="20"/>
    </w:rPr>
  </w:style>
  <w:style w:type="paragraph" w:styleId="3">
    <w:name w:val="heading 3"/>
    <w:basedOn w:val="a"/>
    <w:next w:val="a"/>
    <w:qFormat/>
    <w:rsid w:val="008C7982"/>
    <w:pPr>
      <w:keepNext/>
      <w:tabs>
        <w:tab w:val="num" w:pos="2138"/>
      </w:tabs>
      <w:spacing w:after="120"/>
      <w:ind w:firstLine="658"/>
      <w:outlineLvl w:val="2"/>
    </w:pPr>
    <w:rPr>
      <w:rFonts w:ascii="Arial" w:hAnsi="Arial" w:cs="Arial"/>
      <w:i/>
      <w:iCs/>
      <w:sz w:val="18"/>
      <w:szCs w:val="18"/>
    </w:rPr>
  </w:style>
  <w:style w:type="paragraph" w:styleId="4">
    <w:name w:val="heading 4"/>
    <w:basedOn w:val="a"/>
    <w:next w:val="a"/>
    <w:qFormat/>
    <w:rsid w:val="008C7982"/>
    <w:pPr>
      <w:keepNext/>
      <w:widowControl w:val="0"/>
      <w:tabs>
        <w:tab w:val="num" w:pos="4406"/>
      </w:tabs>
      <w:ind w:firstLine="560"/>
      <w:outlineLvl w:val="3"/>
    </w:pPr>
    <w:rPr>
      <w:b/>
      <w:bCs/>
      <w:i/>
      <w:iCs/>
      <w:sz w:val="20"/>
      <w:szCs w:val="20"/>
    </w:rPr>
  </w:style>
  <w:style w:type="paragraph" w:styleId="7">
    <w:name w:val="heading 7"/>
    <w:basedOn w:val="a"/>
    <w:next w:val="a"/>
    <w:qFormat/>
    <w:rsid w:val="008C7982"/>
    <w:pPr>
      <w:keepNext/>
      <w:tabs>
        <w:tab w:val="num" w:pos="4838"/>
      </w:tabs>
      <w:ind w:left="1320"/>
      <w:jc w:val="center"/>
      <w:outlineLvl w:val="6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C7982"/>
    <w:pPr>
      <w:ind w:firstLine="295"/>
      <w:jc w:val="both"/>
    </w:pPr>
    <w:rPr>
      <w:sz w:val="19"/>
      <w:szCs w:val="19"/>
      <w:lang w:val="ru-RU"/>
    </w:rPr>
  </w:style>
  <w:style w:type="paragraph" w:styleId="a4">
    <w:name w:val="Body Text"/>
    <w:basedOn w:val="a"/>
    <w:rsid w:val="008C7982"/>
    <w:pPr>
      <w:spacing w:after="120"/>
    </w:pPr>
  </w:style>
  <w:style w:type="paragraph" w:styleId="a5">
    <w:name w:val="header"/>
    <w:basedOn w:val="a"/>
    <w:rsid w:val="00F56F8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56F8C"/>
  </w:style>
  <w:style w:type="table" w:styleId="a7">
    <w:name w:val="Table Grid"/>
    <w:basedOn w:val="a1"/>
    <w:rsid w:val="00663A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A0D02"/>
    <w:pPr>
      <w:ind w:left="720"/>
      <w:contextualSpacing/>
    </w:pPr>
  </w:style>
  <w:style w:type="paragraph" w:styleId="a9">
    <w:name w:val="No Spacing"/>
    <w:uiPriority w:val="1"/>
    <w:qFormat/>
    <w:rsid w:val="003001F4"/>
    <w:pPr>
      <w:suppressAutoHyphens/>
    </w:pPr>
    <w:rPr>
      <w:sz w:val="24"/>
      <w:szCs w:val="24"/>
      <w:lang w:val="uk-UA" w:eastAsia="ar-SA"/>
    </w:rPr>
  </w:style>
  <w:style w:type="paragraph" w:customStyle="1" w:styleId="FR2">
    <w:name w:val="FR2"/>
    <w:rsid w:val="0060400E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7982"/>
    <w:pPr>
      <w:suppressAutoHyphens/>
    </w:pPr>
    <w:rPr>
      <w:sz w:val="24"/>
      <w:szCs w:val="24"/>
      <w:lang w:val="uk-UA" w:eastAsia="ar-SA"/>
    </w:rPr>
  </w:style>
  <w:style w:type="paragraph" w:styleId="1">
    <w:name w:val="heading 1"/>
    <w:basedOn w:val="a"/>
    <w:next w:val="a"/>
    <w:qFormat/>
    <w:rsid w:val="008C7982"/>
    <w:pPr>
      <w:keepNext/>
      <w:tabs>
        <w:tab w:val="num" w:pos="1850"/>
      </w:tabs>
      <w:spacing w:after="240"/>
      <w:ind w:left="1850" w:hanging="432"/>
      <w:jc w:val="center"/>
      <w:outlineLvl w:val="0"/>
    </w:pPr>
    <w:rPr>
      <w:rFonts w:ascii="Arial" w:hAnsi="Arial" w:cs="Arial"/>
      <w:b/>
      <w:bCs/>
      <w:caps/>
      <w:sz w:val="20"/>
      <w:szCs w:val="20"/>
    </w:rPr>
  </w:style>
  <w:style w:type="paragraph" w:styleId="3">
    <w:name w:val="heading 3"/>
    <w:basedOn w:val="a"/>
    <w:next w:val="a"/>
    <w:qFormat/>
    <w:rsid w:val="008C7982"/>
    <w:pPr>
      <w:keepNext/>
      <w:tabs>
        <w:tab w:val="num" w:pos="2138"/>
      </w:tabs>
      <w:spacing w:after="120"/>
      <w:ind w:firstLine="658"/>
      <w:outlineLvl w:val="2"/>
    </w:pPr>
    <w:rPr>
      <w:rFonts w:ascii="Arial" w:hAnsi="Arial" w:cs="Arial"/>
      <w:i/>
      <w:iCs/>
      <w:sz w:val="18"/>
      <w:szCs w:val="18"/>
    </w:rPr>
  </w:style>
  <w:style w:type="paragraph" w:styleId="4">
    <w:name w:val="heading 4"/>
    <w:basedOn w:val="a"/>
    <w:next w:val="a"/>
    <w:qFormat/>
    <w:rsid w:val="008C7982"/>
    <w:pPr>
      <w:keepNext/>
      <w:widowControl w:val="0"/>
      <w:tabs>
        <w:tab w:val="num" w:pos="4406"/>
      </w:tabs>
      <w:ind w:firstLine="560"/>
      <w:outlineLvl w:val="3"/>
    </w:pPr>
    <w:rPr>
      <w:b/>
      <w:bCs/>
      <w:i/>
      <w:iCs/>
      <w:sz w:val="20"/>
      <w:szCs w:val="20"/>
    </w:rPr>
  </w:style>
  <w:style w:type="paragraph" w:styleId="7">
    <w:name w:val="heading 7"/>
    <w:basedOn w:val="a"/>
    <w:next w:val="a"/>
    <w:qFormat/>
    <w:rsid w:val="008C7982"/>
    <w:pPr>
      <w:keepNext/>
      <w:tabs>
        <w:tab w:val="num" w:pos="4838"/>
      </w:tabs>
      <w:ind w:left="1320"/>
      <w:jc w:val="center"/>
      <w:outlineLvl w:val="6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C7982"/>
    <w:pPr>
      <w:ind w:firstLine="295"/>
      <w:jc w:val="both"/>
    </w:pPr>
    <w:rPr>
      <w:sz w:val="19"/>
      <w:szCs w:val="19"/>
      <w:lang w:val="ru-RU"/>
    </w:rPr>
  </w:style>
  <w:style w:type="paragraph" w:styleId="a4">
    <w:name w:val="Body Text"/>
    <w:basedOn w:val="a"/>
    <w:rsid w:val="008C7982"/>
    <w:pPr>
      <w:spacing w:after="120"/>
    </w:pPr>
  </w:style>
  <w:style w:type="paragraph" w:styleId="a5">
    <w:name w:val="header"/>
    <w:basedOn w:val="a"/>
    <w:rsid w:val="00F56F8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56F8C"/>
  </w:style>
  <w:style w:type="table" w:styleId="a7">
    <w:name w:val="Table Grid"/>
    <w:basedOn w:val="a1"/>
    <w:rsid w:val="00663A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A0D02"/>
    <w:pPr>
      <w:ind w:left="720"/>
      <w:contextualSpacing/>
    </w:pPr>
  </w:style>
  <w:style w:type="paragraph" w:styleId="a9">
    <w:name w:val="No Spacing"/>
    <w:uiPriority w:val="1"/>
    <w:qFormat/>
    <w:rsid w:val="003001F4"/>
    <w:pPr>
      <w:suppressAutoHyphens/>
    </w:pPr>
    <w:rPr>
      <w:sz w:val="24"/>
      <w:szCs w:val="24"/>
      <w:lang w:val="uk-UA" w:eastAsia="ar-SA"/>
    </w:rPr>
  </w:style>
  <w:style w:type="paragraph" w:customStyle="1" w:styleId="FR2">
    <w:name w:val="FR2"/>
    <w:rsid w:val="0060400E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54F32-111D-470C-A216-943DBDDA6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11678</TotalTime>
  <Pages>13</Pages>
  <Words>3092</Words>
  <Characters>17630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5</vt:lpstr>
    </vt:vector>
  </TitlesOfParts>
  <Company>ХНУ</Company>
  <LinksUpToDate>false</LinksUpToDate>
  <CharactersWithSpaces>20681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5</dc:title>
  <dc:creator>UNI</dc:creator>
  <cp:lastModifiedBy>Люда</cp:lastModifiedBy>
  <cp:revision>3</cp:revision>
  <dcterms:created xsi:type="dcterms:W3CDTF">2019-05-29T20:29:00Z</dcterms:created>
  <dcterms:modified xsi:type="dcterms:W3CDTF">2020-05-13T08:31:00Z</dcterms:modified>
</cp:coreProperties>
</file>