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D7" w:rsidRPr="001955D7" w:rsidRDefault="001955D7" w:rsidP="001955D7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955D7" w:rsidRPr="001955D7" w:rsidRDefault="001955D7" w:rsidP="001955D7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 w:rsidRPr="00195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1955D7" w:rsidRPr="001955D7" w:rsidRDefault="001955D7" w:rsidP="001955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Кафедра журналістики</w:t>
      </w:r>
    </w:p>
    <w:p w:rsidR="001955D7" w:rsidRPr="001955D7" w:rsidRDefault="001955D7" w:rsidP="001955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          “</w:t>
      </w:r>
      <w:r w:rsidRPr="001955D7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1955D7" w:rsidRPr="001955D7" w:rsidRDefault="001955D7" w:rsidP="001955D7">
      <w:pPr>
        <w:ind w:left="552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</w:rPr>
        <w:t>Проректор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55D7" w:rsidRPr="001955D7" w:rsidRDefault="001955D7" w:rsidP="001955D7">
      <w:pPr>
        <w:ind w:left="637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з науково-педагогічної роботи</w:t>
      </w:r>
    </w:p>
    <w:p w:rsidR="001955D7" w:rsidRPr="001955D7" w:rsidRDefault="001955D7" w:rsidP="001955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1955D7" w:rsidRPr="001955D7" w:rsidRDefault="001955D7" w:rsidP="001955D7">
      <w:pPr>
        <w:pStyle w:val="a6"/>
        <w:jc w:val="right"/>
        <w:rPr>
          <w:szCs w:val="28"/>
          <w:lang w:val="uk-UA"/>
        </w:rPr>
      </w:pPr>
    </w:p>
    <w:p w:rsidR="001955D7" w:rsidRPr="001955D7" w:rsidRDefault="001955D7" w:rsidP="001955D7">
      <w:pPr>
        <w:pStyle w:val="a6"/>
        <w:jc w:val="right"/>
        <w:rPr>
          <w:szCs w:val="28"/>
          <w:lang w:val="uk-UA"/>
        </w:rPr>
      </w:pPr>
      <w:r w:rsidRPr="001955D7">
        <w:rPr>
          <w:szCs w:val="28"/>
          <w:lang w:val="uk-UA"/>
        </w:rPr>
        <w:t>«_____»_______________20</w:t>
      </w:r>
      <w:r w:rsidRPr="001955D7">
        <w:rPr>
          <w:szCs w:val="28"/>
        </w:rPr>
        <w:t>19</w:t>
      </w:r>
      <w:r w:rsidRPr="001955D7">
        <w:rPr>
          <w:szCs w:val="28"/>
          <w:lang w:val="uk-UA"/>
        </w:rPr>
        <w:t xml:space="preserve"> р.</w:t>
      </w:r>
    </w:p>
    <w:p w:rsidR="001955D7" w:rsidRPr="001955D7" w:rsidRDefault="001955D7" w:rsidP="001955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 w:rsidRPr="001955D7">
        <w:rPr>
          <w:bCs/>
          <w:sz w:val="28"/>
          <w:szCs w:val="28"/>
        </w:rPr>
        <w:t>Робоча програма навчальної дисципліни</w:t>
      </w:r>
    </w:p>
    <w:p w:rsidR="001955D7" w:rsidRPr="001955D7" w:rsidRDefault="001955D7" w:rsidP="001955D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D7" w:rsidRPr="001955D7" w:rsidRDefault="001955D7" w:rsidP="001955D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5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ПРОБЛЕМАТИКА ГАЗЕТНОГО ВИСТУПУ. </w:t>
      </w:r>
    </w:p>
    <w:p w:rsidR="001955D7" w:rsidRPr="001955D7" w:rsidRDefault="001955D7" w:rsidP="001955D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ПОЛІТИКА. ЕКОНОМІКА</w:t>
      </w:r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55D7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>перший (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бакалаврський</w:t>
      </w:r>
      <w:r w:rsidRPr="001955D7">
        <w:rPr>
          <w:rFonts w:ascii="Times New Roman" w:hAnsi="Times New Roman" w:cs="Times New Roman"/>
          <w:sz w:val="28"/>
          <w:szCs w:val="28"/>
        </w:rPr>
        <w:t>)</w:t>
      </w:r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 xml:space="preserve">06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 xml:space="preserve">061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955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</w:p>
    <w:p w:rsidR="001955D7" w:rsidRPr="001955D7" w:rsidRDefault="001955D7" w:rsidP="00195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1955D7">
        <w:rPr>
          <w:rFonts w:ascii="Times New Roman" w:hAnsi="Times New Roman" w:cs="Times New Roman"/>
          <w:sz w:val="28"/>
          <w:szCs w:val="28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ab/>
      </w:r>
      <w:r w:rsidRPr="001955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філологічний</w:t>
      </w:r>
      <w:proofErr w:type="spellEnd"/>
    </w:p>
    <w:p w:rsidR="001955D7" w:rsidRPr="001955D7" w:rsidRDefault="001955D7" w:rsidP="001955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1955D7">
        <w:rPr>
          <w:rFonts w:ascii="Times New Roman" w:hAnsi="Times New Roman" w:cs="Times New Roman"/>
          <w:sz w:val="28"/>
          <w:szCs w:val="28"/>
        </w:rPr>
        <w:t>9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/ 20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1955D7" w:rsidRPr="001955D7" w:rsidRDefault="001955D7" w:rsidP="001955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рекомендовано до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радою факультету </w:t>
      </w:r>
    </w:p>
    <w:p w:rsidR="001955D7" w:rsidRPr="001955D7" w:rsidRDefault="001955D7" w:rsidP="001955D7">
      <w:pPr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«2</w:t>
      </w:r>
      <w:r w:rsidRPr="001955D7">
        <w:rPr>
          <w:rFonts w:ascii="Times New Roman" w:hAnsi="Times New Roman" w:cs="Times New Roman"/>
          <w:sz w:val="28"/>
          <w:szCs w:val="28"/>
        </w:rPr>
        <w:t>8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1955D7">
        <w:rPr>
          <w:rFonts w:ascii="Times New Roman" w:hAnsi="Times New Roman" w:cs="Times New Roman"/>
          <w:sz w:val="28"/>
          <w:szCs w:val="28"/>
        </w:rPr>
        <w:t xml:space="preserve"> 201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955D7">
        <w:rPr>
          <w:rFonts w:ascii="Times New Roman" w:hAnsi="Times New Roman" w:cs="Times New Roman"/>
          <w:sz w:val="28"/>
          <w:szCs w:val="28"/>
        </w:rPr>
        <w:t xml:space="preserve"> року, протокол №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РОЗРОБНИК ПРОГРАМИ: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Блажеєвська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Ю. М., кандидат наук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5D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5D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В.</w:t>
      </w:r>
      <w:r w:rsidRPr="001955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55D7">
        <w:rPr>
          <w:rFonts w:ascii="Times New Roman" w:hAnsi="Times New Roman" w:cs="Times New Roman"/>
          <w:sz w:val="28"/>
          <w:szCs w:val="28"/>
        </w:rPr>
        <w:t>Н.</w:t>
      </w:r>
      <w:r w:rsidRPr="001955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>.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«27»</w:t>
      </w:r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серп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201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955D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D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журналістики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              </w:t>
      </w:r>
      <w:proofErr w:type="spellStart"/>
      <w:r w:rsidRPr="001955D7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bookmarkStart w:id="0" w:name="_GoBack"/>
      <w:bookmarkEnd w:id="0"/>
      <w:r w:rsidRPr="001955D7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(підпис)  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Програму погоджено методичною комісією філологічного факультету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>Протокол від «28» серпня 2019 року № 1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         Голова методичної комісії філологічного факультету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955D7">
        <w:rPr>
          <w:rFonts w:ascii="Times New Roman" w:hAnsi="Times New Roman" w:cs="Times New Roman"/>
          <w:sz w:val="28"/>
          <w:szCs w:val="28"/>
        </w:rPr>
        <w:t>_______________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1955D7">
        <w:rPr>
          <w:rFonts w:ascii="Times New Roman" w:hAnsi="Times New Roman" w:cs="Times New Roman"/>
          <w:sz w:val="28"/>
          <w:szCs w:val="28"/>
          <w:lang w:val="uk-UA"/>
        </w:rPr>
        <w:t>Гноєва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> 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1955D7">
        <w:rPr>
          <w:rFonts w:ascii="Times New Roman" w:hAnsi="Times New Roman" w:cs="Times New Roman"/>
          <w:sz w:val="28"/>
          <w:szCs w:val="28"/>
        </w:rPr>
        <w:t> </w:t>
      </w:r>
      <w:r w:rsidRPr="001955D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955D7" w:rsidRPr="001955D7" w:rsidRDefault="001955D7" w:rsidP="001955D7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19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spellStart"/>
      <w:proofErr w:type="gramStart"/>
      <w:r w:rsidRPr="00195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5D7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1955D7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C34211" w:rsidRPr="0046648F" w:rsidRDefault="00C34211" w:rsidP="003A605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Вступ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C34211" w:rsidRPr="0046648F" w:rsidRDefault="00C34211" w:rsidP="00C34211">
      <w:pPr>
        <w:pStyle w:val="a8"/>
        <w:ind w:firstLine="340"/>
        <w:jc w:val="both"/>
        <w:rPr>
          <w:sz w:val="24"/>
          <w:lang w:val="uk-UA"/>
        </w:rPr>
      </w:pPr>
      <w:r w:rsidRPr="0046648F">
        <w:rPr>
          <w:sz w:val="24"/>
          <w:lang w:val="uk-UA"/>
        </w:rPr>
        <w:t>Програма навчальної дисципліни «Проблематика газетного виступу. Політика. Економіка» складена відповідно до освітньо-професійної програми підготовки бакалавра</w:t>
      </w:r>
    </w:p>
    <w:p w:rsidR="00C34211" w:rsidRPr="0046648F" w:rsidRDefault="00C34211" w:rsidP="00C34211">
      <w:pPr>
        <w:pStyle w:val="a8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напряму 06 «Журналістика»</w:t>
      </w:r>
    </w:p>
    <w:p w:rsidR="00C34211" w:rsidRPr="0046648F" w:rsidRDefault="00C34211" w:rsidP="00C34211">
      <w:pPr>
        <w:pStyle w:val="a8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спеціальності 061 «Журналістика»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Предметом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 навчальної дисципліни є роль і функції ЗМІ в суспільствах з різним державно-політичним ладом і типом економіки; теорія та практика створення політичних та економічних текстів. </w:t>
      </w:r>
    </w:p>
    <w:p w:rsidR="00C34211" w:rsidRPr="0046648F" w:rsidRDefault="00C34211" w:rsidP="00C34211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Програма навчальної дисципліни складається з таких розділів:</w:t>
      </w:r>
    </w:p>
    <w:p w:rsidR="00C34211" w:rsidRPr="0046648F" w:rsidRDefault="00C34211" w:rsidP="00C34211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1. Політична проблематика політичного виступу.</w:t>
      </w:r>
    </w:p>
    <w:p w:rsidR="00C34211" w:rsidRPr="0046648F" w:rsidRDefault="00C34211" w:rsidP="00C34211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2. Економічна проблематика політичного виступу.</w:t>
      </w:r>
    </w:p>
    <w:p w:rsidR="00C34211" w:rsidRPr="0046648F" w:rsidRDefault="00C34211" w:rsidP="00C34211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C34211" w:rsidRPr="0046648F" w:rsidRDefault="00C34211" w:rsidP="00C342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навчальної дисципліни є формування у студентів уявлень про політику та економіку як специфічні види масової комунікації й надання їм базових знань з політичної та економічної журналістики . </w:t>
      </w:r>
    </w:p>
    <w:p w:rsidR="00C34211" w:rsidRPr="0046648F" w:rsidRDefault="00C34211" w:rsidP="00C34211">
      <w:pPr>
        <w:numPr>
          <w:ilvl w:val="1"/>
          <w:numId w:val="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вивчення дисципліни є: 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вивчення особливостей політичної комунікації, її походження та еволюції;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дослідження визначальних концептів політичного дискурсу;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вичленування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кола основних проблем,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висвітлюваних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економічною пресою;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системи політичних та економічних видань України; 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вивчення жанрової парадигми політичної та економічної журналістики.</w:t>
      </w:r>
    </w:p>
    <w:p w:rsidR="00C34211" w:rsidRPr="0046648F" w:rsidRDefault="00C34211" w:rsidP="00C3421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C34211" w:rsidRPr="0046648F" w:rsidRDefault="00C34211" w:rsidP="00C34211">
      <w:pPr>
        <w:tabs>
          <w:tab w:val="left" w:pos="284"/>
          <w:tab w:val="left" w:pos="567"/>
        </w:tabs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студент повинен 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головні політичні й економічні проблеми суспільств різного типу;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ґенезу, специфіку та історичні типи політичної комунікації;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основні дефініції політичної комунікації: поняття знаку, ідеологеми, міфологеми, політичної метафори, політичного афоризму та ін.;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поняття стереотипу, упередження, фобії, комплексу, обряду, ритуалу, архетипу тощо як одиниць політичної міфології;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поняття маніпуляції та інформаційних кампаній як політичних технологій;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специфіку подання політичної та економічної тематики у спеціалізованих виданнях;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професійні вимоги до подання текстів політичної та економічної проблематики;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структуру українського ринку тематичної преси;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жанрову систему політичної та економічної журналістики.</w:t>
      </w:r>
    </w:p>
    <w:p w:rsidR="00C34211" w:rsidRPr="0046648F" w:rsidRDefault="00C34211" w:rsidP="00C34211">
      <w:pPr>
        <w:tabs>
          <w:tab w:val="left" w:pos="284"/>
          <w:tab w:val="left" w:pos="567"/>
          <w:tab w:val="num" w:pos="1287"/>
        </w:tabs>
        <w:ind w:firstLine="4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студент повинен 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уміти: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>орієнтуватися в проблематиці журналістських текстів політичної та економічної спрямованості;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політичні тексти, визначати їхню інтенцію; 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фахово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 тексти економічної тематики; 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жанрову палітру політичних та економічних публікацій;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створювати тексти на політичну та економічну теми.</w:t>
      </w:r>
    </w:p>
    <w:p w:rsidR="006739C5" w:rsidRPr="0046648F" w:rsidRDefault="006739C5" w:rsidP="006739C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739C5" w:rsidRPr="0046648F" w:rsidRDefault="006739C5" w:rsidP="006739C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739C5" w:rsidRPr="0046648F" w:rsidRDefault="006D3B3F" w:rsidP="006739C5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кредитів: денне – 5</w:t>
      </w:r>
      <w:r w:rsidR="006739C5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/заочне – </w:t>
      </w:r>
      <w:r w:rsidR="000528B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739C5"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39C5" w:rsidRPr="0046648F" w:rsidRDefault="006739C5" w:rsidP="006739C5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годин: денне – </w:t>
      </w:r>
      <w:r w:rsidR="006D3B3F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/заочне – </w:t>
      </w:r>
      <w:r w:rsidR="000528BC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679" w:rsidRPr="0046648F" w:rsidRDefault="00577679" w:rsidP="00EE183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577679" w:rsidRPr="0046648F" w:rsidRDefault="00577679" w:rsidP="00577679">
      <w:pPr>
        <w:ind w:left="84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4506"/>
      </w:tblGrid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 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BA4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 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  <w:vAlign w:val="center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506" w:type="dxa"/>
            <w:shd w:val="clear" w:color="auto" w:fill="auto"/>
            <w:vAlign w:val="center"/>
          </w:tcPr>
          <w:p w:rsidR="00577679" w:rsidRPr="0046648F" w:rsidRDefault="00577679" w:rsidP="0059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8A0D3E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8A0D3E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1C2D47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CD7DD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4A3E7A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4A3E7A" w:rsidP="00CD7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7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</w:tr>
      <w:tr w:rsidR="00577679" w:rsidRPr="0046648F" w:rsidTr="00752003">
        <w:trPr>
          <w:trHeight w:val="258"/>
        </w:trPr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577679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3776F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CD7DD0" w:rsidP="001C2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77679" w:rsidRPr="0046648F" w:rsidRDefault="00577679" w:rsidP="00577679">
      <w:pPr>
        <w:ind w:left="846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D0CD0" w:rsidRPr="0046648F" w:rsidRDefault="00FD0CD0" w:rsidP="00FD0C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Заплановані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Фахові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компетентності</w:t>
      </w:r>
      <w:proofErr w:type="spellEnd"/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>ФК</w:t>
      </w:r>
      <w:r w:rsidRPr="00466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48F">
        <w:rPr>
          <w:rFonts w:ascii="Times New Roman" w:hAnsi="Times New Roman" w:cs="Times New Roman"/>
          <w:sz w:val="24"/>
          <w:szCs w:val="24"/>
        </w:rPr>
        <w:t>у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потоці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значущі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48F">
        <w:rPr>
          <w:rFonts w:ascii="Times New Roman" w:hAnsi="Times New Roman" w:cs="Times New Roman"/>
          <w:sz w:val="24"/>
          <w:szCs w:val="24"/>
        </w:rPr>
        <w:t>та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2.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архівних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редакційним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3.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методами: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4.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другорядні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5.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редагувати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для ЗМК в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жанрах: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інтерпретації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кожного виду ЗМК.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6.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стиль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медіатексту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7.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перекладу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медіатексту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8.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9.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10.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роботу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журналіст-фрілансер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та роботу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11.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опанувати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критично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набутий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іаіндустрії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12.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оприлюднювати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актуальної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виступах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).</w:t>
      </w:r>
    </w:p>
    <w:p w:rsidR="00FD74EF" w:rsidRPr="0046648F" w:rsidRDefault="00FD74EF" w:rsidP="00F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13.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демократичної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577679" w:rsidRPr="0046648F" w:rsidRDefault="00577679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4EF" w:rsidRPr="0046648F" w:rsidRDefault="00FD74EF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4EF" w:rsidRPr="0046648F" w:rsidRDefault="00FD74EF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679" w:rsidRPr="0046648F" w:rsidRDefault="00577679" w:rsidP="00C21FB4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Тематичний план</w:t>
      </w: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C34211" w:rsidRPr="0046648F" w:rsidRDefault="00C34211" w:rsidP="00C3421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1. Роль ЗМІ в політичному житті сучасного суспільства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Тема 1. Політика як публічна сфера діяльності людини.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Політика як надбудова над підсвідомістю. </w:t>
      </w: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Походження політичної комунікації.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Від члена племені до громадянина сучасного суспільства: пошук опору і «втеча від свободи». Три сфери приватного буття: приватна, офіційна, публічна. Публічна сфера: «свій серед своїх», рівний серед рівних». Людина к представник соціальної сфери. Громадянські права як вив публічності. Сакралізація й герметизація політичної влади. Поняття політичної свободи.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Авторитаризм як «батьківське піклування». Тоталітаризм – приклад «мистецтва само творення». Від вождя племені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дщо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політичного лідера. Харизматичний лідер як квінтесенція тоталітарного режиму.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2 . Роль і функції ЗМІ в країнах різного суспільно-політичного устрою.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ЗМІ авторитарного суспільства – жорстке цензурування з метою втримати суспільство на «шляху добра». ЗМІ доби тоталітаризму: відсутність цензури через відсутність «зла», творення «довершеної» віртуальної картини світу,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квазіінформування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квазікомунікація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Новояз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як сакральна мова влади. Політичні видання в сучасній Україні: особливості висвітлення політичного життя..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3. Політичний дискурс сучасних ЗМІ.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Концепт «влада» як онтологія політичного дискурсу. Адресат і адресант політичного тексту. Виборчий модус сучасної політичної комунікації. Ствердження, повторення, навіювання (сугестія).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4. Знакова система політичного дискурсу.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Вербальні, невербальні і мішані знаки. Ідеологічна конотація знаків. Поняття ідеологеми та політичного афоризму. Основні типи невербальних знаків: поведінкові, символічні артефакти, графічні символи.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Метафоризм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як визначальна характеристика політичного дискурсу.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5. Жанрова палітра політичної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6. Структура політичної преси України</w:t>
      </w:r>
      <w:r w:rsidR="007C165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7. Політична проблематика сучасної української преси. 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2. Газетний виступ на економічну тему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8. Економіка на сторінках паперових та </w:t>
      </w:r>
      <w:proofErr w:type="spellStart"/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інтернет-</w:t>
      </w:r>
      <w:proofErr w:type="spellEnd"/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видань. 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Відображувані пресою найголовніші теми економіки: глобалізація міжнародної економіки: взаємопроникнення національних економічних інтересів країн світу; зростання взаємозалежності національних економік; монетарна політика країн «великої вісімки» та основних геополітичних регіонів; найбільші світові ринки сировини; розвиток міжнародного енергетичного ринку; міжнародні інвестиції; бюджетна й податкова політика держав світу; мікроекономіка: діяльність підприємств, концернів, промислово-виробничих груп;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приватизація й націоналізація в країнах світу; захист інтересів споживачів; конфлікт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екоголоії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й виробництва. Специфіка економічної проблематики української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9. Український ринок економічної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Етапи становлення й розвитку економічної преси в Україні. Різновиди економічних видань: спеціалізовані й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загальнотематичні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 Основний зміст щоденної економічної преси: ділові новини, аналіз діяльності окремих підприємств. Особливості роботи щотижневих і щомісячних економічних видань. Читацька аудиторія економічної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Тема 10. Специфіка подання економічної тематики в спеціалізованих виданнях.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3. Теорія й практика створення текстів економічної тематики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11. Жанри економічних публікацій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Жанрова система економічної журналістики: економічні факти, економічні новини, розширена економічна інформація, звіт на економічну тему, економічний репортаж, інтерв’ю на економічну тему, економічний коментар, аналітична стаття економічної тематики, журналістське розслідування на економічну тему.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12. Загальні правила написання економічного тексту.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Джерела економічної інформації. Прес-реліз як основа написання різножанрових матеріалів. Правило наближення інтересів. Специфічні інтереси як чинник актуальності економічної преси. Написання матеріалів для видань різного типу, допустимий в них вміст термінології. Вимоги уникнення вузькоспеціалізованої та офіційно-ділової лексики, пояснення економічних термінів та розшифрування абревіатур, недопустимість зловживання цифровою інформацією, перевага фактів над цифрами, представлення різних точок зору й подання експертної думки, врахування людського чинника: аудиторії подобається читати про людей.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785591" w:rsidP="00C3421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986"/>
        <w:gridCol w:w="456"/>
        <w:gridCol w:w="456"/>
        <w:gridCol w:w="608"/>
        <w:gridCol w:w="547"/>
        <w:gridCol w:w="576"/>
        <w:gridCol w:w="971"/>
        <w:gridCol w:w="456"/>
        <w:gridCol w:w="456"/>
        <w:gridCol w:w="608"/>
        <w:gridCol w:w="534"/>
        <w:gridCol w:w="563"/>
      </w:tblGrid>
      <w:tr w:rsidR="00C34211" w:rsidRPr="0046648F" w:rsidTr="00752003">
        <w:trPr>
          <w:cantSplit/>
        </w:trPr>
        <w:tc>
          <w:tcPr>
            <w:tcW w:w="1265" w:type="pct"/>
            <w:vMerge w:val="restar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3735" w:type="pct"/>
            <w:gridSpan w:val="12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pct"/>
            <w:gridSpan w:val="6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2" w:type="pct"/>
            <w:gridSpan w:val="6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 w:val="restar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66" w:type="pct"/>
            <w:gridSpan w:val="5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23" w:type="pct"/>
            <w:gridSpan w:val="5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1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4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1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C34211" w:rsidRPr="0046648F" w:rsidTr="00752003">
        <w:trPr>
          <w:cantSplit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Роль ЗМІ в політичному житті сучасного суспільства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796"/>
        </w:trPr>
        <w:tc>
          <w:tcPr>
            <w:tcW w:w="1265" w:type="pct"/>
          </w:tcPr>
          <w:p w:rsidR="00C34211" w:rsidRPr="0046648F" w:rsidRDefault="00C34211" w:rsidP="00752003">
            <w:pPr>
              <w:ind w:left="57" w:firstLine="4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1. Політика як публічна сфера діяльності людини.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224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Роль і функції ЗМІ в країнах різного суспільно-політичного устрою.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30"/>
        </w:trPr>
        <w:tc>
          <w:tcPr>
            <w:tcW w:w="1265" w:type="pct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3.Політичний дискурс сучасних ЗМІ.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0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Знакова система політичного дискурсу.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405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Жанрова палітра політичної преси.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699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Структура політичної преси України.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266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Політична проблематика сучасної української преси. </w:t>
            </w:r>
          </w:p>
          <w:p w:rsidR="00C34211" w:rsidRPr="0046648F" w:rsidRDefault="00C34211" w:rsidP="00752003">
            <w:pPr>
              <w:ind w:left="57" w:firstLine="4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cantSplit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ind w:left="57" w:firstLine="4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Газетний виступ на економічну тему.</w:t>
            </w:r>
          </w:p>
          <w:p w:rsidR="00C34211" w:rsidRPr="0046648F" w:rsidRDefault="00C34211" w:rsidP="00752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Економіка на сторінках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видань. 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838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Український ринок економічної преси.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253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Специфіка подання економічної тематики в спеціалізованих виданнях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26"/>
        </w:trPr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 2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211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ind w:left="57" w:firstLine="4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ind w:left="57" w:firstLine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Теорія й практика створення текстів економічної тематики</w:t>
            </w:r>
          </w:p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Жанри економічних публікацій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7B5A73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Загальні правила написання економічного тексту.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7B5A73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7003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13"/>
        </w:trPr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7003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3825B8">
            <w:pPr>
              <w:pStyle w:val="4"/>
              <w:jc w:val="right"/>
              <w:rPr>
                <w:sz w:val="24"/>
              </w:rPr>
            </w:pPr>
            <w:r w:rsidRPr="0046648F">
              <w:rPr>
                <w:sz w:val="24"/>
              </w:rPr>
              <w:t xml:space="preserve">Усього годин - </w:t>
            </w:r>
            <w:r w:rsidR="005D6885">
              <w:rPr>
                <w:sz w:val="24"/>
              </w:rPr>
              <w:t>15</w:t>
            </w:r>
            <w:r w:rsidR="003825B8" w:rsidRPr="0046648F">
              <w:rPr>
                <w:sz w:val="24"/>
              </w:rPr>
              <w:t>0</w:t>
            </w:r>
            <w:r w:rsidRPr="0046648F">
              <w:rPr>
                <w:sz w:val="24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3825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63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C34211" w:rsidRPr="0046648F" w:rsidRDefault="00C34211" w:rsidP="00BE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F33521" w:rsidP="00752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BE0DDF" w:rsidP="00971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C34211" w:rsidRPr="0046648F" w:rsidRDefault="00C34211" w:rsidP="00C34211">
      <w:pPr>
        <w:ind w:left="7513" w:hanging="425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417F70" w:rsidRPr="004664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економічних публікацій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97AED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E97AED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97AED" w:rsidRPr="0046648F" w:rsidRDefault="00E97AE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</w:t>
            </w:r>
          </w:p>
        </w:tc>
        <w:tc>
          <w:tcPr>
            <w:tcW w:w="1560" w:type="dxa"/>
            <w:shd w:val="clear" w:color="auto" w:fill="auto"/>
          </w:tcPr>
          <w:p w:rsidR="00E97AED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E97AE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Сатира в політичних текстах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34211" w:rsidRPr="0046648F" w:rsidRDefault="00C34211" w:rsidP="00C34211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C34211" w:rsidRPr="0046648F" w:rsidRDefault="00752003" w:rsidP="00C34211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34211"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gramStart"/>
      <w:r w:rsidR="00C34211" w:rsidRPr="0046648F">
        <w:rPr>
          <w:rFonts w:ascii="Times New Roman" w:hAnsi="Times New Roman" w:cs="Times New Roman"/>
          <w:b/>
          <w:sz w:val="24"/>
          <w:szCs w:val="24"/>
          <w:lang w:val="uk-UA"/>
        </w:rPr>
        <w:t>Самостійна  робота</w:t>
      </w:r>
      <w:proofErr w:type="gramEnd"/>
    </w:p>
    <w:p w:rsidR="00C34211" w:rsidRPr="0046648F" w:rsidRDefault="00C34211" w:rsidP="00C34211">
      <w:pPr>
        <w:ind w:left="7513" w:hanging="69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Денна форма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850"/>
        <w:gridCol w:w="1560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211" w:rsidRPr="0046648F" w:rsidRDefault="00FC118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і функції ЗМІ в країнах різного суспільно-політичного устрою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9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палітра політичної преси.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25A8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політичної преси України.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91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9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на сторінках паперових та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інтернет-видань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F25A8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34211" w:rsidRPr="0046648F" w:rsidTr="00752003">
        <w:trPr>
          <w:trHeight w:val="588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F25A8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227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тексту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211" w:rsidRPr="0046648F" w:rsidRDefault="00C34211" w:rsidP="00C34211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Заочна форма</w:t>
      </w:r>
    </w:p>
    <w:tbl>
      <w:tblPr>
        <w:tblW w:w="94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1134"/>
        <w:gridCol w:w="1613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211" w:rsidRPr="0046648F" w:rsidRDefault="00FC118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як публічна сфера діяльності людини.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9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і функції ЗМІ в країнах різного суспільно-політичного устрою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Політичний дискурс сучасних ЗМІ.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політичної преси України.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2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62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ономіка на сторінках </w:t>
            </w:r>
            <w:proofErr w:type="spellStart"/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видань.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113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ринок економічної преси.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7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2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економічних публікацій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5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тексту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211" w:rsidRPr="0046648F" w:rsidRDefault="00C34211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363D" w:rsidRPr="0046648F" w:rsidRDefault="0024363D" w:rsidP="0024363D">
      <w:pPr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Індивідуальні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24363D" w:rsidRPr="0046648F" w:rsidRDefault="0024363D" w:rsidP="0024363D">
      <w:pPr>
        <w:ind w:firstLine="1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46648F">
        <w:rPr>
          <w:rFonts w:ascii="Times New Roman" w:eastAsia="Times New Roman" w:hAnsi="Times New Roman" w:cs="Times New Roman"/>
          <w:iCs/>
          <w:sz w:val="24"/>
          <w:szCs w:val="24"/>
        </w:rPr>
        <w:t>Нема</w:t>
      </w:r>
      <w:proofErr w:type="gramStart"/>
      <w:r w:rsidRPr="0046648F">
        <w:rPr>
          <w:rFonts w:ascii="Times New Roman" w:eastAsia="Times New Roman" w:hAnsi="Times New Roman" w:cs="Times New Roman"/>
          <w:iCs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</w:p>
    <w:p w:rsidR="0024363D" w:rsidRPr="0046648F" w:rsidRDefault="0024363D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4211" w:rsidRPr="0046648F" w:rsidRDefault="0024363D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Методи навчання</w:t>
      </w:r>
    </w:p>
    <w:p w:rsidR="00C34211" w:rsidRPr="0046648F" w:rsidRDefault="00C34211" w:rsidP="00C34211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передбачені програмою знання, уміння й навички засвоюються студентами під час лекцій та практичних занять, під час яких застосовуються як фронтальні й індивідуальні методи роботи, так і робота студентів у малих групах  (групова робота). На кафедрі проводяться індивідуальні консультації для студентів з наступним оцінюванням їхніх умінь з кожного виду пропонованих завдань. </w:t>
      </w:r>
      <w:proofErr w:type="spellStart"/>
      <w:proofErr w:type="gramStart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>ідсумковий</w:t>
      </w:r>
      <w:proofErr w:type="spellEnd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63D" w:rsidRPr="0046648F">
        <w:rPr>
          <w:rFonts w:ascii="Times New Roman" w:hAnsi="Times New Roman" w:cs="Times New Roman"/>
          <w:sz w:val="24"/>
          <w:szCs w:val="24"/>
        </w:rPr>
        <w:t xml:space="preserve">контроль у 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іспиту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білети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34211" w:rsidRPr="0046648F" w:rsidRDefault="00C34211" w:rsidP="00C3421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211" w:rsidRPr="0046648F" w:rsidRDefault="00C34211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Методи контролю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Протягом семестру проводиться поточний контроль засвоєння студентами знань та вмінь, передбачених програмою дисципліни. Так, контролюється опанування студентами змісту прочитаних лекцій, засвоєння матеріалу навчальної літератури, рекомендованої для опрацювання. З цією метою на лекціях регулярно проводяться флеш-перевірки теоретичного матеріалу, отримані за ці роботи бали враховуються в підсумковому контролі.  Здійснюється контроль за виконанням студентами завдань до практичних занять, за що вони отримують відповідні бали. У кінці семестру проводиться підсумковий контроль. Максимальна сума балів, отриманих під час поточного контролю становить </w:t>
      </w:r>
      <w:r w:rsidR="00250520" w:rsidRPr="0046648F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466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 балів, а також яка дає підстави для допуску до заліку - 50 балів. </w:t>
      </w:r>
    </w:p>
    <w:p w:rsidR="0037053F" w:rsidRPr="0046648F" w:rsidRDefault="0037053F" w:rsidP="00C34211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Реферат</w:t>
      </w:r>
      <w:r w:rsidR="00767D4C" w:rsidRPr="0046648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«Роль і функції ЗМІ в країнах різного суспільно-політичного устрою»</w:t>
      </w:r>
      <w:r w:rsidR="00767D4C" w:rsidRPr="0046648F">
        <w:rPr>
          <w:rFonts w:ascii="Times New Roman" w:hAnsi="Times New Roman" w:cs="Times New Roman"/>
          <w:b/>
          <w:sz w:val="24"/>
          <w:szCs w:val="24"/>
          <w:lang w:val="uk-UA"/>
        </w:rPr>
        <w:t>, «Жанрова палітра політичної преси»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7053F" w:rsidRPr="0046648F" w:rsidRDefault="0037053F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Студент повинен написати оригінальний реферат, що має містити зміст, вступ, основну частину, висновки та список використаних джерел. Обсяг – 10-12 сторінок.</w:t>
      </w:r>
    </w:p>
    <w:p w:rsidR="0037053F" w:rsidRPr="0046648F" w:rsidRDefault="0037053F" w:rsidP="0037053F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767D4C" w:rsidRPr="0046648F" w:rsidRDefault="00767D4C" w:rsidP="0037053F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Доповідь «Структура політичної преси України»</w:t>
      </w:r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«Економіка на сторінках паперових та </w:t>
      </w:r>
      <w:proofErr w:type="spellStart"/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>інтернет-видань</w:t>
      </w:r>
      <w:proofErr w:type="spellEnd"/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7D4C" w:rsidRPr="0046648F" w:rsidRDefault="00767D4C" w:rsidP="0037053F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Студент повинен написати доповідь на 5-7 хвилин та виступити з нею в аудиторії. Обов’язково повинні бути посилання на ресурси.</w:t>
      </w:r>
    </w:p>
    <w:p w:rsidR="00767D4C" w:rsidRPr="0046648F" w:rsidRDefault="00767D4C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8E77B8" w:rsidRPr="0046648F" w:rsidRDefault="008E77B8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Опитування за темами: «Політична проблематика сучасної української преси», «Специфіка подання економічної тематики в спеціалізованих виданнях». </w:t>
      </w:r>
    </w:p>
    <w:p w:rsidR="008E77B8" w:rsidRPr="0046648F" w:rsidRDefault="008E77B8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Студент повинен ознайомитися з темами самостійно, дослідивши 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>провідні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вітчизняні 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>ЗМІ, серед яких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правда»,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Власть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денег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Корреспондент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, «Наші гроші», «Фокус»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та ін. </w:t>
      </w:r>
    </w:p>
    <w:p w:rsidR="007B3A94" w:rsidRPr="0046648F" w:rsidRDefault="007B3A94" w:rsidP="007B3A94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FC1180" w:rsidRPr="0046648F" w:rsidRDefault="00FC1180" w:rsidP="00C34211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Письмова робота «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Загальні правила написання економічного тексту».</w:t>
      </w:r>
    </w:p>
    <w:p w:rsidR="00162626" w:rsidRPr="0046648F" w:rsidRDefault="00FC1180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Студент повинен створити власний текст на економічну тему. Обсяг – 6-8 тисяч знаків. Текст має містити </w:t>
      </w:r>
      <w:r w:rsidR="00162626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оригінальний заголовок, лід, 4-5 підзаголовків. Матеріал має бути написаний гарною мовою, не містити складних економічних термінів, мати чітку структуру. </w:t>
      </w:r>
    </w:p>
    <w:p w:rsidR="00162626" w:rsidRPr="0046648F" w:rsidRDefault="00162626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FC1180" w:rsidRPr="0046648F" w:rsidRDefault="000F7B81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10 балів студент отримує, якщо повно, розгорнуто, логічно, послідовно розкриває усі аспекти роботи, текст написаний самостійно, відповідним чином проілюстрований і прокоментований. 7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прокоментовані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проілюстровані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найменше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половину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прокоментовані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</w:rPr>
        <w:t>бал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поверхово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неповно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не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послідовних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поверхневий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частковий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коментаря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несамостійний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характер.</w:t>
      </w:r>
      <w:r w:rsidR="00162626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312F" w:rsidRPr="0046648F" w:rsidRDefault="0045312F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проводиться у формі письмового іспиту/заліку (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денее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/заочне відділення).</w:t>
      </w:r>
    </w:p>
    <w:p w:rsidR="00FC1180" w:rsidRPr="0046648F" w:rsidRDefault="00FC1180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617B" w:rsidRPr="0046648F" w:rsidRDefault="00D4617B" w:rsidP="00D461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r w:rsidR="0045312F"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підсумкового контролю</w:t>
      </w:r>
      <w:r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економічної журналістики в житті суспільства.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Головні проблеми економіки, </w:t>
      </w:r>
      <w:r w:rsidR="00AF37CD" w:rsidRPr="0046648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="00DD3C41">
        <w:rPr>
          <w:rFonts w:ascii="Times New Roman" w:hAnsi="Times New Roman" w:cs="Times New Roman"/>
          <w:sz w:val="24"/>
          <w:szCs w:val="24"/>
          <w:lang w:val="uk-UA"/>
        </w:rPr>
        <w:t>част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іше висвітлюються українськими і європейськими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Спеціалізовані економічні видання України.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в Інтернеті: видання,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, сайти організацій тощо.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Джерела економічної інформації.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Загальні принципи подання економічного тексту.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Журналістські розслідування економічних злочинів, фінансових махінацій.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Особливості  використання спеціальної  термінології в економічному тексті.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економічного тексту. </w:t>
      </w:r>
    </w:p>
    <w:p w:rsidR="00D4617B" w:rsidRPr="0046648F" w:rsidRDefault="000814BA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4617B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кономічна стаття. 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Основні електронні ресурси для пошуку економічної інформації.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подачі економічного матеріалу у щоденній газеті.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подачі економічного матеріалу у діловому тижневику.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Жанрова палітра економічної преси.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Економічна проблематика на сторінках європейської преси.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Економічна проблематика на сторінках щотижневика «Дзеркало тижня».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на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Інтернет-ресурсі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правда» - «Економічна правда».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в регіональному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медіапросторі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Журнал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Корреспондент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 як аналітичне видання. Економічна проблематика.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ЗМІ в політичному житті сучасного суспільства.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Політичний дискурс сучасних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D69D4">
        <w:rPr>
          <w:rFonts w:ascii="Times New Roman" w:hAnsi="Times New Roman" w:cs="Times New Roman"/>
          <w:sz w:val="24"/>
          <w:szCs w:val="24"/>
          <w:lang w:val="uk-UA"/>
        </w:rPr>
        <w:t>ловні проблеми політики, що найчастіше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висвітлюються українськими і європейськими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Жанрова палітра політичної преси.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і функції ЗМІ в суспільствах різного типу.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Політика як публічна сфера діяльності людини.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Підготовка до написання матеріалу про вибори.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Інформаційна війна як інструмент політики. Роль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Цензура в Україні і тиск влади на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Найяскравіші вітчизняні політики крізь призму українських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Засоби маніпуляції в політичній діяльності та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Професійні вимоги до подання тексту з політичної проблематики.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ЗМІ в умовах тоталітаризму.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Політична проблематика в регіональному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медіапросторі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висвітлення політичної проблематики в провідних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Преса та інтереси політичних сил.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журналіста, 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пише на політичн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>і теми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Ознаки якісного 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тексту.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Сутність понять політика, автономія, анексія.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Огляд останніх подій в економіці.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Огляд останніх подій в політиці.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проведення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пол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ітиком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Поняття закритої інформації.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Сутність понять економіка, бізнес, фінанси. 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Сутність понять економічна, фінансова, бізнес-проблематика. </w:t>
      </w:r>
    </w:p>
    <w:p w:rsidR="00D4617B" w:rsidRPr="0046648F" w:rsidRDefault="00D4617B" w:rsidP="00D4617B">
      <w:pPr>
        <w:ind w:left="720"/>
        <w:jc w:val="both"/>
        <w:rPr>
          <w:sz w:val="28"/>
          <w:szCs w:val="28"/>
          <w:lang w:val="uk-UA"/>
        </w:rPr>
      </w:pPr>
    </w:p>
    <w:p w:rsidR="00F13C9F" w:rsidRPr="0046648F" w:rsidRDefault="00F13C9F" w:rsidP="00F13C9F">
      <w:pPr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Схема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tbl>
      <w:tblPr>
        <w:tblW w:w="487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1"/>
        <w:gridCol w:w="993"/>
        <w:gridCol w:w="1083"/>
        <w:gridCol w:w="1234"/>
        <w:gridCol w:w="1053"/>
        <w:gridCol w:w="963"/>
        <w:gridCol w:w="809"/>
        <w:gridCol w:w="1089"/>
        <w:gridCol w:w="724"/>
      </w:tblGrid>
      <w:tr w:rsidR="00F13C9F" w:rsidRPr="0046648F" w:rsidTr="00752003">
        <w:trPr>
          <w:cantSplit/>
        </w:trPr>
        <w:tc>
          <w:tcPr>
            <w:tcW w:w="3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5312F" w:rsidRPr="0046648F" w:rsidTr="0028195D">
        <w:trPr>
          <w:cantSplit/>
          <w:trHeight w:val="104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312F" w:rsidRPr="0046648F" w:rsidTr="0028195D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95D" w:rsidRDefault="0028195D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8F1" w:rsidRDefault="00A858F1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8F1" w:rsidRPr="0046648F" w:rsidRDefault="00A858F1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3C9F" w:rsidRPr="0046648F" w:rsidRDefault="00F13C9F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Шкала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оцінювання</w:t>
      </w:r>
      <w:proofErr w:type="spellEnd"/>
    </w:p>
    <w:p w:rsidR="00F13C9F" w:rsidRPr="0046648F" w:rsidRDefault="00F13C9F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3420"/>
        <w:gridCol w:w="3060"/>
      </w:tblGrid>
      <w:tr w:rsidR="00F13C9F" w:rsidRPr="0046648F" w:rsidTr="00752003">
        <w:trPr>
          <w:trHeight w:val="450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Сума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семестру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F13C9F" w:rsidRPr="0046648F" w:rsidTr="00752003">
        <w:trPr>
          <w:trHeight w:val="450"/>
        </w:trPr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чотирирівневої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дворівневої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</w:tr>
      <w:tr w:rsidR="00F13C9F" w:rsidRPr="0046648F" w:rsidTr="0075200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F13C9F" w:rsidRPr="0046648F" w:rsidTr="00752003">
        <w:trPr>
          <w:trHeight w:val="55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C9F" w:rsidRPr="0046648F" w:rsidTr="00752003">
        <w:trPr>
          <w:trHeight w:val="55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C9F" w:rsidRPr="0046648F" w:rsidTr="0075200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F13C9F" w:rsidRPr="0046648F" w:rsidRDefault="00F13C9F" w:rsidP="00F13C9F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C9F" w:rsidRPr="0046648F" w:rsidRDefault="00F13C9F" w:rsidP="00F13C9F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Критерії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оцінки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знань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студента </w:t>
      </w:r>
      <w:proofErr w:type="gram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proofErr w:type="gram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іспиті</w:t>
      </w:r>
      <w:proofErr w:type="spellEnd"/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відмінно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(90-100)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глибоко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грамотно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думки;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володіє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практичними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глибокі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аналітичні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«добре» (70-89)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повно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аргументує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судження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допускає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послідовності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неточно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вживає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задовільно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(50-69)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поверхово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орієнтується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переконливо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аргументує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судження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оперує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ключовими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поняттями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незадовільно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(1-49)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дотримується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думок, неправильно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поставлені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робить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неточні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володіє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практичними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Рекомендоване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методичне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</w:p>
    <w:p w:rsidR="00C34211" w:rsidRPr="0046648F" w:rsidRDefault="00F13C9F" w:rsidP="00C3421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4211" w:rsidRPr="0046648F">
        <w:rPr>
          <w:rFonts w:ascii="Times New Roman" w:hAnsi="Times New Roman" w:cs="Times New Roman"/>
          <w:b/>
          <w:bCs/>
          <w:spacing w:val="-6"/>
          <w:sz w:val="24"/>
          <w:szCs w:val="24"/>
        </w:rPr>
        <w:t>література</w:t>
      </w:r>
      <w:proofErr w:type="spellEnd"/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П. Социология политики. – М.: 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Pr="0046648F">
        <w:rPr>
          <w:rFonts w:ascii="Times New Roman" w:hAnsi="Times New Roman" w:cs="Times New Roman"/>
          <w:sz w:val="24"/>
          <w:szCs w:val="24"/>
        </w:rPr>
        <w:t>-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46648F">
        <w:rPr>
          <w:rFonts w:ascii="Times New Roman" w:hAnsi="Times New Roman" w:cs="Times New Roman"/>
          <w:sz w:val="24"/>
          <w:szCs w:val="24"/>
        </w:rPr>
        <w:t>, 1993. – 336 с.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Водак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Р. Язык.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Политика. – Волгоград: Перемена, 1997. – 139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Гаджиев К. С. Введение в политическую науку. – М.: Логос, 1999. – 544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Гусейнов Г. Ч.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Советские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русском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1990-х. – М.: Три квадрата, 2003. – 272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Дейк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Т. Язык. Познание. Коммуникация. – М.: Прогресс, 1989. – 312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Психология народов и масс. – СПб: Макет, 1995. – 316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Макиавелли Н. Государь (любое изд.).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Ольшанский Д. В. Основы политической психологии. – Екатеринбург: Деловая книга, 2001. – 496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Парамонова В. А. Политический символ как средство легитимации социального пространства. – Волгоград, 2002. – 164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86" w:rsidRPr="0046648F" w:rsidRDefault="000E55FC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Политическая журналистика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для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С. Г.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Корконосенко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</w:t>
      </w:r>
      <w:proofErr w:type="gram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С. Г.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Корконосенко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6648F">
        <w:rPr>
          <w:rFonts w:ascii="Times New Roman" w:hAnsi="Times New Roman" w:cs="Times New Roman"/>
          <w:sz w:val="24"/>
          <w:szCs w:val="24"/>
        </w:rPr>
        <w:t>–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2015. </w:t>
      </w:r>
      <w:r w:rsidR="00B11786" w:rsidRPr="0046648F">
        <w:rPr>
          <w:rFonts w:ascii="Times New Roman" w:hAnsi="Times New Roman" w:cs="Times New Roman"/>
          <w:sz w:val="24"/>
          <w:szCs w:val="24"/>
        </w:rPr>
        <w:t xml:space="preserve">– 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319 </w:t>
      </w:r>
      <w:proofErr w:type="gram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1786"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698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lastRenderedPageBreak/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Информационные войны.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576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Коммуникативные технологии двадцатого века.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1999. – 352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Профессия: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имиджемейкер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 СПб: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256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Революция.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6648F">
        <w:rPr>
          <w:rFonts w:ascii="Times New Roman" w:hAnsi="Times New Roman" w:cs="Times New Roman"/>
          <w:sz w:val="24"/>
          <w:szCs w:val="24"/>
        </w:rPr>
        <w:t xml:space="preserve">. – М.: Европа, 2005. – 532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Теория коммуникации.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2001. – 656 с.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Психология и психоанализ власти: В 2 т.: Хрестоматия. – Самара: «БАХРАХ», 1999.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Т. 1. – 608 с. – Т. 2. – 576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Трессиджер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Дж. Словарь символов. – М.: ФАИР-ПРЕСС, 2001. – 430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Шейгал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Е. И. Семиотика политического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М.; Волгоград: Перемена, 2000.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367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Шестов Н. И. Политический миф теперь и прежде. – М.: ОЛМА-ПРЕСС, 2005. – 414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М. Космос и история. – М.: Прогресс, 1989. – 312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4B97" w:rsidRPr="0046648F" w:rsidRDefault="00B14B97" w:rsidP="00F13C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Допоміжна література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Економічна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тематика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українському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регіональному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медіапросторі</w:t>
      </w:r>
      <w:proofErr w:type="spellEnd"/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Л.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Бурківська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Романишин //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існик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палати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. - 2014. - № 2. - С. 22-23.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14B97" w:rsidRPr="0046648F">
        <w:rPr>
          <w:rFonts w:ascii="Times New Roman" w:hAnsi="Times New Roman" w:cs="Times New Roman"/>
          <w:sz w:val="24"/>
          <w:szCs w:val="24"/>
        </w:rPr>
        <w:t>Политическая журналистика</w:t>
      </w:r>
      <w:proofErr w:type="gramStart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и магистратуры / под ред. С. Г.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>, 2016. — 319 с. — Серия : Бакалавр и магистр. Академический курс.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розслідувань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практика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46648F">
        <w:rPr>
          <w:rFonts w:ascii="Times New Roman" w:hAnsi="Times New Roman" w:cs="Times New Roman"/>
          <w:sz w:val="24"/>
          <w:szCs w:val="24"/>
        </w:rPr>
        <w:t xml:space="preserve"> Б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Бєль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О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Бурмагін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Т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Патора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О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2013. – 190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B77D7" w:rsidRPr="0046648F" w:rsidRDefault="00883D87" w:rsidP="00883D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 Г. Г. Паблик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 для профессионалов. – М.: 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, 2005. – 640 с. </w:t>
      </w:r>
    </w:p>
    <w:p w:rsidR="00B11786" w:rsidRPr="0046648F" w:rsidRDefault="00B11786" w:rsidP="00B1178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Посилання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</w:p>
    <w:p w:rsidR="009D0E2C" w:rsidRPr="0046648F" w:rsidRDefault="00585E62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0E2C" w:rsidRPr="0046648F">
        <w:rPr>
          <w:rFonts w:ascii="Times New Roman" w:hAnsi="Times New Roman" w:cs="Times New Roman"/>
          <w:sz w:val="24"/>
          <w:szCs w:val="24"/>
          <w:lang w:val="uk-UA"/>
        </w:rPr>
        <w:t>https://video.detector.media/courses/zhurnalistski-rozsliduvannya-osnovy-i14</w:t>
      </w:r>
    </w:p>
    <w:sectPr w:rsidR="009D0E2C" w:rsidRPr="0046648F" w:rsidSect="00752003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E8" w:rsidRDefault="00073EE8" w:rsidP="00755DBD">
      <w:pPr>
        <w:spacing w:after="0" w:line="240" w:lineRule="auto"/>
      </w:pPr>
      <w:r>
        <w:separator/>
      </w:r>
    </w:p>
  </w:endnote>
  <w:endnote w:type="continuationSeparator" w:id="0">
    <w:p w:rsidR="00073EE8" w:rsidRDefault="00073EE8" w:rsidP="0075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06" w:rsidRDefault="00836362" w:rsidP="00752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5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06" w:rsidRDefault="002A4506" w:rsidP="007520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06" w:rsidRDefault="00836362" w:rsidP="00752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5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5D7">
      <w:rPr>
        <w:rStyle w:val="a5"/>
        <w:noProof/>
      </w:rPr>
      <w:t>15</w:t>
    </w:r>
    <w:r>
      <w:rPr>
        <w:rStyle w:val="a5"/>
      </w:rPr>
      <w:fldChar w:fldCharType="end"/>
    </w:r>
  </w:p>
  <w:p w:rsidR="002A4506" w:rsidRDefault="002A4506" w:rsidP="007520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E8" w:rsidRDefault="00073EE8" w:rsidP="00755DBD">
      <w:pPr>
        <w:spacing w:after="0" w:line="240" w:lineRule="auto"/>
      </w:pPr>
      <w:r>
        <w:separator/>
      </w:r>
    </w:p>
  </w:footnote>
  <w:footnote w:type="continuationSeparator" w:id="0">
    <w:p w:rsidR="00073EE8" w:rsidRDefault="00073EE8" w:rsidP="0075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BB3"/>
    <w:multiLevelType w:val="hybridMultilevel"/>
    <w:tmpl w:val="E29624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47A8"/>
    <w:multiLevelType w:val="hybridMultilevel"/>
    <w:tmpl w:val="54D610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5601B5"/>
    <w:multiLevelType w:val="hybridMultilevel"/>
    <w:tmpl w:val="7BFA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85B7A"/>
    <w:multiLevelType w:val="hybridMultilevel"/>
    <w:tmpl w:val="446A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0733E"/>
    <w:multiLevelType w:val="hybridMultilevel"/>
    <w:tmpl w:val="7BFA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73D5F"/>
    <w:multiLevelType w:val="hybridMultilevel"/>
    <w:tmpl w:val="43800A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F4421DC"/>
    <w:multiLevelType w:val="hybridMultilevel"/>
    <w:tmpl w:val="9D60D40C"/>
    <w:lvl w:ilvl="0" w:tplc="479A6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A39"/>
    <w:multiLevelType w:val="multilevel"/>
    <w:tmpl w:val="B22AA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F210F3F"/>
    <w:multiLevelType w:val="multilevel"/>
    <w:tmpl w:val="7C4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773E44E2"/>
    <w:multiLevelType w:val="hybridMultilevel"/>
    <w:tmpl w:val="8E9697F4"/>
    <w:lvl w:ilvl="0" w:tplc="042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211"/>
    <w:rsid w:val="00010575"/>
    <w:rsid w:val="000174B1"/>
    <w:rsid w:val="000528BC"/>
    <w:rsid w:val="00073EE8"/>
    <w:rsid w:val="000814BA"/>
    <w:rsid w:val="000952A9"/>
    <w:rsid w:val="000C7572"/>
    <w:rsid w:val="000E55FC"/>
    <w:rsid w:val="000F7B81"/>
    <w:rsid w:val="00137854"/>
    <w:rsid w:val="00162626"/>
    <w:rsid w:val="001955D7"/>
    <w:rsid w:val="001C2D47"/>
    <w:rsid w:val="0024363D"/>
    <w:rsid w:val="00250520"/>
    <w:rsid w:val="00270A58"/>
    <w:rsid w:val="00271EDA"/>
    <w:rsid w:val="0028195D"/>
    <w:rsid w:val="002A4506"/>
    <w:rsid w:val="002C2005"/>
    <w:rsid w:val="00313D51"/>
    <w:rsid w:val="0037053F"/>
    <w:rsid w:val="0037319E"/>
    <w:rsid w:val="00374231"/>
    <w:rsid w:val="003776F1"/>
    <w:rsid w:val="003825B8"/>
    <w:rsid w:val="003A605F"/>
    <w:rsid w:val="00417F70"/>
    <w:rsid w:val="0045312F"/>
    <w:rsid w:val="0046648F"/>
    <w:rsid w:val="00487F83"/>
    <w:rsid w:val="004903B1"/>
    <w:rsid w:val="004A3E7A"/>
    <w:rsid w:val="0053103B"/>
    <w:rsid w:val="00577679"/>
    <w:rsid w:val="00585E62"/>
    <w:rsid w:val="00597630"/>
    <w:rsid w:val="005A6550"/>
    <w:rsid w:val="005D6885"/>
    <w:rsid w:val="005F4A1A"/>
    <w:rsid w:val="006011A9"/>
    <w:rsid w:val="006339B1"/>
    <w:rsid w:val="00666741"/>
    <w:rsid w:val="006739C5"/>
    <w:rsid w:val="006A30BA"/>
    <w:rsid w:val="006C3B44"/>
    <w:rsid w:val="006D3B3F"/>
    <w:rsid w:val="006F651D"/>
    <w:rsid w:val="007405A7"/>
    <w:rsid w:val="00752003"/>
    <w:rsid w:val="00755DBD"/>
    <w:rsid w:val="00767D4C"/>
    <w:rsid w:val="00784539"/>
    <w:rsid w:val="00785591"/>
    <w:rsid w:val="007B3A94"/>
    <w:rsid w:val="007B5A73"/>
    <w:rsid w:val="007C1659"/>
    <w:rsid w:val="007C2402"/>
    <w:rsid w:val="007E66E1"/>
    <w:rsid w:val="008272E3"/>
    <w:rsid w:val="00836362"/>
    <w:rsid w:val="008411DC"/>
    <w:rsid w:val="0086698B"/>
    <w:rsid w:val="00883D87"/>
    <w:rsid w:val="00893204"/>
    <w:rsid w:val="008A0D3E"/>
    <w:rsid w:val="008B330B"/>
    <w:rsid w:val="008E77B8"/>
    <w:rsid w:val="00910FD4"/>
    <w:rsid w:val="00964E18"/>
    <w:rsid w:val="009711BF"/>
    <w:rsid w:val="009934CE"/>
    <w:rsid w:val="0099364D"/>
    <w:rsid w:val="009D0E2C"/>
    <w:rsid w:val="009D69D4"/>
    <w:rsid w:val="00A858F1"/>
    <w:rsid w:val="00AD688B"/>
    <w:rsid w:val="00AF37CD"/>
    <w:rsid w:val="00B11786"/>
    <w:rsid w:val="00B14B97"/>
    <w:rsid w:val="00B62623"/>
    <w:rsid w:val="00BA485E"/>
    <w:rsid w:val="00BE0DDF"/>
    <w:rsid w:val="00C21FB4"/>
    <w:rsid w:val="00C34211"/>
    <w:rsid w:val="00C47391"/>
    <w:rsid w:val="00C7003D"/>
    <w:rsid w:val="00C743AA"/>
    <w:rsid w:val="00CA5065"/>
    <w:rsid w:val="00CA6085"/>
    <w:rsid w:val="00CB69EA"/>
    <w:rsid w:val="00CD7DD0"/>
    <w:rsid w:val="00CF25A8"/>
    <w:rsid w:val="00D112BF"/>
    <w:rsid w:val="00D41D05"/>
    <w:rsid w:val="00D4617B"/>
    <w:rsid w:val="00D61FF7"/>
    <w:rsid w:val="00DC50CE"/>
    <w:rsid w:val="00DD3C41"/>
    <w:rsid w:val="00E077CA"/>
    <w:rsid w:val="00E97AED"/>
    <w:rsid w:val="00EA0F00"/>
    <w:rsid w:val="00ED0C09"/>
    <w:rsid w:val="00EE183A"/>
    <w:rsid w:val="00F076FD"/>
    <w:rsid w:val="00F13C9F"/>
    <w:rsid w:val="00F33521"/>
    <w:rsid w:val="00F55F09"/>
    <w:rsid w:val="00FB77D7"/>
    <w:rsid w:val="00FC1180"/>
    <w:rsid w:val="00FD0CD0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D"/>
  </w:style>
  <w:style w:type="paragraph" w:styleId="1">
    <w:name w:val="heading 1"/>
    <w:basedOn w:val="a"/>
    <w:next w:val="a"/>
    <w:link w:val="10"/>
    <w:qFormat/>
    <w:rsid w:val="00C34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42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42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342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11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C342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3421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3421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C3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C3421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C34211"/>
  </w:style>
  <w:style w:type="paragraph" w:styleId="a6">
    <w:name w:val="Body Text"/>
    <w:basedOn w:val="a"/>
    <w:link w:val="a7"/>
    <w:rsid w:val="00C3421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34211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C342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Body Text Indent"/>
    <w:basedOn w:val="a"/>
    <w:link w:val="a9"/>
    <w:rsid w:val="00C342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3421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6739C5"/>
    <w:pPr>
      <w:ind w:left="720"/>
      <w:contextualSpacing/>
    </w:pPr>
  </w:style>
  <w:style w:type="character" w:styleId="ab">
    <w:name w:val="Emphasis"/>
    <w:basedOn w:val="a0"/>
    <w:uiPriority w:val="20"/>
    <w:qFormat/>
    <w:rsid w:val="00883D87"/>
    <w:rPr>
      <w:i/>
      <w:iCs/>
    </w:rPr>
  </w:style>
  <w:style w:type="character" w:customStyle="1" w:styleId="apple-converted-space">
    <w:name w:val="apple-converted-space"/>
    <w:basedOn w:val="a0"/>
    <w:rsid w:val="00883D87"/>
  </w:style>
  <w:style w:type="paragraph" w:styleId="ac">
    <w:name w:val="header"/>
    <w:basedOn w:val="a"/>
    <w:link w:val="ad"/>
    <w:uiPriority w:val="99"/>
    <w:semiHidden/>
    <w:unhideWhenUsed/>
    <w:rsid w:val="00F5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15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87</cp:revision>
  <dcterms:created xsi:type="dcterms:W3CDTF">2019-04-08T20:19:00Z</dcterms:created>
  <dcterms:modified xsi:type="dcterms:W3CDTF">2020-05-08T07:54:00Z</dcterms:modified>
</cp:coreProperties>
</file>