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04" w:rsidRDefault="00136B4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Міністерство освіти і науки України</w:t>
      </w:r>
    </w:p>
    <w:p w:rsidR="004D1704" w:rsidRDefault="00136B4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Харківський національний університет імені В.</w:t>
      </w:r>
      <w:r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Н. Каразіна</w:t>
      </w:r>
    </w:p>
    <w:p w:rsidR="004D1704" w:rsidRDefault="00136B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журналістики</w:t>
      </w:r>
    </w:p>
    <w:p w:rsidR="004D1704" w:rsidRDefault="004D1704">
      <w:pPr>
        <w:rPr>
          <w:sz w:val="28"/>
        </w:rPr>
      </w:pPr>
    </w:p>
    <w:p w:rsidR="004D1704" w:rsidRDefault="00136B4D">
      <w:pPr>
        <w:jc w:val="right"/>
      </w:pPr>
      <w:r>
        <w:t xml:space="preserve">           “</w:t>
      </w:r>
      <w:r>
        <w:rPr>
          <w:b/>
        </w:rPr>
        <w:t>ЗАТВЕРДЖУЮ</w:t>
      </w:r>
      <w:r>
        <w:t>”</w:t>
      </w:r>
    </w:p>
    <w:p w:rsidR="004D1704" w:rsidRDefault="00136B4D">
      <w:pPr>
        <w:ind w:left="5529" w:firstLine="425"/>
      </w:pPr>
      <w:r>
        <w:rPr>
          <w:lang w:val="ru-RU"/>
        </w:rPr>
        <w:t>Проректор</w:t>
      </w:r>
      <w:r>
        <w:t xml:space="preserve"> </w:t>
      </w:r>
    </w:p>
    <w:p w:rsidR="004D1704" w:rsidRDefault="00136B4D">
      <w:pPr>
        <w:ind w:left="6379" w:hanging="425"/>
      </w:pPr>
      <w:r>
        <w:t>з науково-педагогічної роботи</w:t>
      </w:r>
    </w:p>
    <w:p w:rsidR="004D1704" w:rsidRDefault="00136B4D">
      <w:pPr>
        <w:jc w:val="right"/>
        <w:rPr>
          <w:sz w:val="28"/>
        </w:rPr>
      </w:pPr>
      <w:r>
        <w:t>___________________________</w:t>
      </w:r>
    </w:p>
    <w:p w:rsidR="004D1704" w:rsidRDefault="004D1704">
      <w:pPr>
        <w:spacing w:after="120"/>
        <w:jc w:val="right"/>
      </w:pPr>
    </w:p>
    <w:p w:rsidR="004D1704" w:rsidRDefault="00136B4D">
      <w:pPr>
        <w:spacing w:after="120"/>
        <w:jc w:val="right"/>
      </w:pPr>
      <w:r>
        <w:t>«_____»_______________20</w:t>
      </w:r>
      <w:r>
        <w:rPr>
          <w:lang w:val="ru-RU"/>
        </w:rPr>
        <w:t>20</w:t>
      </w:r>
      <w:r>
        <w:t xml:space="preserve"> р.</w:t>
      </w:r>
    </w:p>
    <w:p w:rsidR="004D1704" w:rsidRDefault="004D1704">
      <w:pPr>
        <w:rPr>
          <w:sz w:val="28"/>
        </w:rPr>
      </w:pPr>
    </w:p>
    <w:p w:rsidR="004D1704" w:rsidRDefault="00136B4D">
      <w:pPr>
        <w:keepNext/>
        <w:ind w:firstLine="340"/>
        <w:jc w:val="center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Робоча програма навчальної дисципліни</w:t>
      </w:r>
    </w:p>
    <w:p w:rsidR="004D1704" w:rsidRDefault="004D1704">
      <w:pPr>
        <w:ind w:firstLine="340"/>
        <w:jc w:val="center"/>
        <w:rPr>
          <w:b/>
          <w:bCs/>
          <w:sz w:val="28"/>
          <w:szCs w:val="28"/>
          <w:lang w:val="ru-RU"/>
        </w:rPr>
      </w:pPr>
    </w:p>
    <w:p w:rsidR="004D1704" w:rsidRDefault="00136B4D">
      <w:pPr>
        <w:ind w:firstLine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ПРЕС-СЛУЖБИ ТА ІНФОРМАЦІЙНІ АГЕНТСТВА</w:t>
      </w:r>
    </w:p>
    <w:p w:rsidR="004D1704" w:rsidRDefault="004D1704">
      <w:pPr>
        <w:spacing w:line="360" w:lineRule="auto"/>
        <w:ind w:firstLine="709"/>
        <w:rPr>
          <w:lang w:val="ru-RU"/>
        </w:rPr>
      </w:pPr>
    </w:p>
    <w:p w:rsidR="004D1704" w:rsidRDefault="00136B4D">
      <w:pPr>
        <w:spacing w:line="360" w:lineRule="auto"/>
        <w:ind w:firstLine="709"/>
        <w:rPr>
          <w:lang w:val="ru-RU"/>
        </w:rPr>
      </w:pPr>
      <w:proofErr w:type="spellStart"/>
      <w:proofErr w:type="gramStart"/>
      <w:r>
        <w:rPr>
          <w:lang w:val="ru-RU"/>
        </w:rPr>
        <w:t>р</w:t>
      </w:r>
      <w:proofErr w:type="gramEnd"/>
      <w:r>
        <w:t>івень</w:t>
      </w:r>
      <w:proofErr w:type="spellEnd"/>
      <w:r>
        <w:t xml:space="preserve"> вищої освіти </w:t>
      </w:r>
      <w:r>
        <w:tab/>
      </w:r>
      <w:r>
        <w:tab/>
        <w:t>другий</w:t>
      </w:r>
      <w:r>
        <w:rPr>
          <w:lang w:val="ru-RU"/>
        </w:rPr>
        <w:t xml:space="preserve">  (</w:t>
      </w:r>
      <w:r>
        <w:t>магістерський</w:t>
      </w:r>
      <w:r>
        <w:rPr>
          <w:lang w:val="ru-RU"/>
        </w:rPr>
        <w:t>)</w:t>
      </w:r>
    </w:p>
    <w:p w:rsidR="004D1704" w:rsidRDefault="00136B4D">
      <w:pPr>
        <w:spacing w:line="360" w:lineRule="auto"/>
        <w:ind w:firstLine="709"/>
        <w:rPr>
          <w:lang w:val="ru-RU"/>
        </w:rPr>
      </w:pPr>
      <w:proofErr w:type="spellStart"/>
      <w:r>
        <w:rPr>
          <w:lang w:val="ru-RU"/>
        </w:rPr>
        <w:t>галузь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знань</w:t>
      </w:r>
      <w:proofErr w:type="spellEnd"/>
      <w:r>
        <w:tab/>
      </w:r>
      <w:r>
        <w:tab/>
      </w:r>
      <w:r>
        <w:tab/>
      </w:r>
      <w:r>
        <w:rPr>
          <w:lang w:val="ru-RU"/>
        </w:rPr>
        <w:t xml:space="preserve">06 </w:t>
      </w:r>
      <w:proofErr w:type="spellStart"/>
      <w:r>
        <w:rPr>
          <w:lang w:val="ru-RU"/>
        </w:rPr>
        <w:t>Журналістика</w:t>
      </w:r>
      <w:proofErr w:type="spellEnd"/>
      <w:r>
        <w:rPr>
          <w:lang w:val="ru-RU"/>
        </w:rPr>
        <w:t xml:space="preserve"> </w:t>
      </w:r>
    </w:p>
    <w:p w:rsidR="004D1704" w:rsidRDefault="00136B4D">
      <w:pPr>
        <w:spacing w:line="360" w:lineRule="auto"/>
        <w:ind w:firstLine="709"/>
        <w:rPr>
          <w:lang w:val="ru-RU"/>
        </w:rPr>
      </w:pPr>
      <w:proofErr w:type="spellStart"/>
      <w:r>
        <w:rPr>
          <w:lang w:val="ru-RU"/>
        </w:rPr>
        <w:t>спеціальність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061 </w:t>
      </w:r>
      <w:proofErr w:type="spellStart"/>
      <w:r>
        <w:rPr>
          <w:lang w:val="ru-RU"/>
        </w:rPr>
        <w:t>Журналістика</w:t>
      </w:r>
      <w:proofErr w:type="spellEnd"/>
    </w:p>
    <w:p w:rsidR="004D1704" w:rsidRDefault="00136B4D">
      <w:pPr>
        <w:spacing w:line="360" w:lineRule="auto"/>
        <w:ind w:firstLine="709"/>
        <w:rPr>
          <w:lang w:val="ru-RU"/>
        </w:rPr>
      </w:pPr>
      <w:proofErr w:type="spellStart"/>
      <w:r>
        <w:rPr>
          <w:lang w:val="ru-RU"/>
        </w:rPr>
        <w:t>осв</w:t>
      </w:r>
      <w:proofErr w:type="spellEnd"/>
      <w:r>
        <w:t>і</w:t>
      </w:r>
      <w:proofErr w:type="spellStart"/>
      <w:r>
        <w:rPr>
          <w:lang w:val="ru-RU"/>
        </w:rPr>
        <w:t>тня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програма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журналістика</w:t>
      </w:r>
      <w:proofErr w:type="spellEnd"/>
      <w:r>
        <w:rPr>
          <w:lang w:val="ru-RU"/>
        </w:rPr>
        <w:t xml:space="preserve"> </w:t>
      </w:r>
    </w:p>
    <w:p w:rsidR="004D1704" w:rsidRDefault="00136B4D">
      <w:pPr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вид </w:t>
      </w:r>
      <w:proofErr w:type="spellStart"/>
      <w:r>
        <w:rPr>
          <w:lang w:val="ru-RU"/>
        </w:rPr>
        <w:t>дисципліни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обов’язкова</w:t>
      </w:r>
      <w:proofErr w:type="spellEnd"/>
    </w:p>
    <w:p w:rsidR="004D1704" w:rsidRDefault="00136B4D">
      <w:pPr>
        <w:spacing w:line="360" w:lineRule="auto"/>
        <w:ind w:firstLine="709"/>
      </w:pPr>
      <w:r>
        <w:rPr>
          <w:lang w:val="ru-RU"/>
        </w:rPr>
        <w:t xml:space="preserve">факультет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філологічний</w:t>
      </w:r>
      <w:proofErr w:type="spellEnd"/>
    </w:p>
    <w:p w:rsidR="004D1704" w:rsidRDefault="004D1704">
      <w:pPr>
        <w:ind w:firstLine="708"/>
        <w:jc w:val="center"/>
      </w:pPr>
    </w:p>
    <w:p w:rsidR="004D1704" w:rsidRDefault="004D1704">
      <w:pPr>
        <w:jc w:val="center"/>
        <w:rPr>
          <w:sz w:val="16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center"/>
        <w:rPr>
          <w:sz w:val="36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4D1704">
      <w:pPr>
        <w:jc w:val="both"/>
        <w:rPr>
          <w:sz w:val="28"/>
        </w:rPr>
      </w:pPr>
    </w:p>
    <w:p w:rsidR="004D1704" w:rsidRDefault="00136B4D">
      <w:pPr>
        <w:jc w:val="center"/>
        <w:rPr>
          <w:sz w:val="28"/>
        </w:rPr>
      </w:pPr>
      <w:r>
        <w:rPr>
          <w:sz w:val="28"/>
        </w:rPr>
        <w:t>2020 / 20</w:t>
      </w:r>
      <w:r>
        <w:rPr>
          <w:sz w:val="28"/>
          <w:lang w:val="ru-RU"/>
        </w:rPr>
        <w:t>21</w:t>
      </w:r>
      <w:r>
        <w:rPr>
          <w:sz w:val="28"/>
        </w:rPr>
        <w:t xml:space="preserve"> навчальний рік</w:t>
      </w:r>
    </w:p>
    <w:p w:rsidR="0085459B" w:rsidRPr="0085459B" w:rsidRDefault="00136B4D" w:rsidP="0085459B">
      <w:pPr>
        <w:jc w:val="center"/>
        <w:rPr>
          <w:sz w:val="28"/>
        </w:rPr>
      </w:pPr>
      <w:r>
        <w:rPr>
          <w:sz w:val="28"/>
        </w:rPr>
        <w:br w:type="page"/>
      </w:r>
      <w:r w:rsidR="0085459B" w:rsidRPr="0085459B">
        <w:rPr>
          <w:sz w:val="28"/>
        </w:rPr>
        <w:lastRenderedPageBreak/>
        <w:tab/>
      </w:r>
      <w:r w:rsidR="0085459B" w:rsidRPr="0085459B">
        <w:rPr>
          <w:sz w:val="28"/>
        </w:rPr>
        <w:tab/>
      </w:r>
      <w:r w:rsidR="0085459B" w:rsidRPr="0085459B">
        <w:rPr>
          <w:sz w:val="28"/>
        </w:rPr>
        <w:tab/>
      </w:r>
      <w:r w:rsidR="0085459B" w:rsidRPr="0085459B">
        <w:rPr>
          <w:sz w:val="28"/>
        </w:rPr>
        <w:tab/>
      </w:r>
      <w:r w:rsidR="0085459B" w:rsidRPr="0085459B">
        <w:rPr>
          <w:sz w:val="28"/>
        </w:rPr>
        <w:tab/>
      </w:r>
      <w:r w:rsidR="0085459B" w:rsidRPr="0085459B">
        <w:rPr>
          <w:sz w:val="28"/>
        </w:rPr>
        <w:tab/>
      </w:r>
    </w:p>
    <w:p w:rsidR="0085459B" w:rsidRPr="006E54A3" w:rsidRDefault="0085459B" w:rsidP="0085459B">
      <w:pPr>
        <w:ind w:firstLine="340"/>
        <w:rPr>
          <w:sz w:val="28"/>
          <w:lang w:val="ru-RU"/>
        </w:rPr>
      </w:pPr>
      <w:proofErr w:type="spellStart"/>
      <w:r w:rsidRPr="006E54A3">
        <w:rPr>
          <w:sz w:val="28"/>
          <w:lang w:val="ru-RU"/>
        </w:rPr>
        <w:t>Програму</w:t>
      </w:r>
      <w:proofErr w:type="spellEnd"/>
      <w:r w:rsidRPr="006E54A3">
        <w:rPr>
          <w:sz w:val="28"/>
          <w:lang w:val="ru-RU"/>
        </w:rPr>
        <w:t xml:space="preserve"> рекомендовано до </w:t>
      </w:r>
      <w:proofErr w:type="spellStart"/>
      <w:r w:rsidRPr="006E54A3">
        <w:rPr>
          <w:sz w:val="28"/>
          <w:lang w:val="ru-RU"/>
        </w:rPr>
        <w:t>затвердження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Вченою</w:t>
      </w:r>
      <w:proofErr w:type="spellEnd"/>
      <w:r w:rsidRPr="006E54A3">
        <w:rPr>
          <w:sz w:val="28"/>
          <w:lang w:val="ru-RU"/>
        </w:rPr>
        <w:t xml:space="preserve"> радою факультету </w:t>
      </w:r>
    </w:p>
    <w:p w:rsidR="0085459B" w:rsidRPr="006E54A3" w:rsidRDefault="0085459B" w:rsidP="0085459B">
      <w:pPr>
        <w:rPr>
          <w:sz w:val="28"/>
          <w:lang w:val="ru-RU"/>
        </w:rPr>
      </w:pPr>
    </w:p>
    <w:p w:rsidR="0085459B" w:rsidRPr="006E54A3" w:rsidRDefault="0085459B" w:rsidP="0085459B">
      <w:pPr>
        <w:ind w:firstLine="340"/>
        <w:jc w:val="center"/>
        <w:rPr>
          <w:sz w:val="28"/>
          <w:lang w:val="ru-RU"/>
        </w:rPr>
      </w:pPr>
      <w:r w:rsidRPr="006E54A3">
        <w:rPr>
          <w:rFonts w:eastAsia="Calibri"/>
          <w:sz w:val="28"/>
          <w:szCs w:val="28"/>
          <w:lang w:eastAsia="en-US"/>
        </w:rPr>
        <w:t>Протокол № 1 від 27 серпня 2020 р.</w:t>
      </w:r>
    </w:p>
    <w:p w:rsidR="0085459B" w:rsidRPr="006E54A3" w:rsidRDefault="0085459B" w:rsidP="0085459B">
      <w:pPr>
        <w:ind w:firstLine="340"/>
        <w:jc w:val="center"/>
        <w:rPr>
          <w:sz w:val="28"/>
          <w:lang w:val="ru-RU"/>
        </w:rPr>
      </w:pPr>
    </w:p>
    <w:p w:rsidR="0085459B" w:rsidRPr="006E54A3" w:rsidRDefault="0085459B" w:rsidP="0085459B">
      <w:pPr>
        <w:ind w:firstLine="340"/>
        <w:rPr>
          <w:sz w:val="28"/>
          <w:lang w:val="ru-RU"/>
        </w:rPr>
      </w:pPr>
    </w:p>
    <w:p w:rsidR="0085459B" w:rsidRPr="006E54A3" w:rsidRDefault="0085459B" w:rsidP="0085459B">
      <w:pPr>
        <w:ind w:firstLine="340"/>
        <w:jc w:val="both"/>
        <w:rPr>
          <w:sz w:val="28"/>
          <w:lang w:val="ru-RU"/>
        </w:rPr>
      </w:pPr>
      <w:r w:rsidRPr="006E54A3">
        <w:rPr>
          <w:sz w:val="28"/>
          <w:lang w:val="ru-RU"/>
        </w:rPr>
        <w:t xml:space="preserve">РОЗРОБНИК ПРОГРАМИ: Фоменко В. К., старший </w:t>
      </w:r>
      <w:proofErr w:type="spellStart"/>
      <w:r w:rsidRPr="006E54A3">
        <w:rPr>
          <w:sz w:val="28"/>
          <w:lang w:val="ru-RU"/>
        </w:rPr>
        <w:t>викладач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кафедри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журналістики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Харківського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національного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університету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імені</w:t>
      </w:r>
      <w:proofErr w:type="spellEnd"/>
      <w:r w:rsidRPr="006E54A3">
        <w:rPr>
          <w:sz w:val="28"/>
          <w:lang w:val="ru-RU"/>
        </w:rPr>
        <w:t xml:space="preserve"> В. Н. </w:t>
      </w:r>
      <w:proofErr w:type="spellStart"/>
      <w:r w:rsidRPr="006E54A3">
        <w:rPr>
          <w:sz w:val="28"/>
          <w:lang w:val="ru-RU"/>
        </w:rPr>
        <w:t>Каразі</w:t>
      </w:r>
      <w:proofErr w:type="gramStart"/>
      <w:r w:rsidRPr="006E54A3">
        <w:rPr>
          <w:sz w:val="28"/>
          <w:lang w:val="ru-RU"/>
        </w:rPr>
        <w:t>на</w:t>
      </w:r>
      <w:proofErr w:type="spellEnd"/>
      <w:proofErr w:type="gramEnd"/>
      <w:r w:rsidRPr="006E54A3">
        <w:rPr>
          <w:sz w:val="28"/>
          <w:lang w:val="ru-RU"/>
        </w:rPr>
        <w:t>.</w:t>
      </w:r>
    </w:p>
    <w:p w:rsidR="0085459B" w:rsidRPr="006E54A3" w:rsidRDefault="0085459B" w:rsidP="0085459B">
      <w:pPr>
        <w:ind w:firstLine="340"/>
        <w:rPr>
          <w:sz w:val="28"/>
          <w:lang w:val="ru-RU"/>
        </w:rPr>
      </w:pPr>
    </w:p>
    <w:p w:rsidR="0085459B" w:rsidRPr="006E54A3" w:rsidRDefault="0085459B" w:rsidP="0085459B">
      <w:pPr>
        <w:ind w:firstLine="340"/>
        <w:rPr>
          <w:sz w:val="28"/>
          <w:lang w:val="ru-RU"/>
        </w:rPr>
      </w:pPr>
      <w:proofErr w:type="spellStart"/>
      <w:r w:rsidRPr="006E54A3">
        <w:rPr>
          <w:sz w:val="28"/>
          <w:lang w:val="ru-RU"/>
        </w:rPr>
        <w:t>Програму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схвалено</w:t>
      </w:r>
      <w:proofErr w:type="spellEnd"/>
      <w:r w:rsidRPr="006E54A3">
        <w:rPr>
          <w:sz w:val="28"/>
          <w:lang w:val="ru-RU"/>
        </w:rPr>
        <w:t xml:space="preserve"> на </w:t>
      </w:r>
      <w:proofErr w:type="spellStart"/>
      <w:r w:rsidRPr="006E54A3">
        <w:rPr>
          <w:sz w:val="28"/>
          <w:lang w:val="ru-RU"/>
        </w:rPr>
        <w:t>засіданні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кафедри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журналістики</w:t>
      </w:r>
      <w:proofErr w:type="spellEnd"/>
    </w:p>
    <w:p w:rsidR="0085459B" w:rsidRPr="006E54A3" w:rsidRDefault="0085459B" w:rsidP="0085459B">
      <w:pPr>
        <w:ind w:firstLine="340"/>
        <w:rPr>
          <w:sz w:val="28"/>
          <w:lang w:val="ru-RU"/>
        </w:rPr>
      </w:pPr>
    </w:p>
    <w:p w:rsidR="0085459B" w:rsidRPr="006E54A3" w:rsidRDefault="0085459B" w:rsidP="0085459B">
      <w:pPr>
        <w:ind w:firstLine="340"/>
        <w:rPr>
          <w:sz w:val="28"/>
          <w:lang w:val="ru-RU"/>
        </w:rPr>
      </w:pPr>
      <w:r w:rsidRPr="006E54A3">
        <w:rPr>
          <w:sz w:val="28"/>
          <w:lang w:val="ru-RU"/>
        </w:rPr>
        <w:t xml:space="preserve">Протокол № </w:t>
      </w:r>
      <w:r w:rsidRPr="006E54A3">
        <w:rPr>
          <w:sz w:val="28"/>
        </w:rPr>
        <w:t xml:space="preserve">1 </w:t>
      </w:r>
      <w:proofErr w:type="spellStart"/>
      <w:r w:rsidRPr="006E54A3">
        <w:rPr>
          <w:sz w:val="28"/>
          <w:lang w:val="ru-RU"/>
        </w:rPr>
        <w:t>від</w:t>
      </w:r>
      <w:proofErr w:type="spellEnd"/>
      <w:r w:rsidRPr="006E54A3">
        <w:rPr>
          <w:sz w:val="28"/>
          <w:lang w:val="ru-RU"/>
        </w:rPr>
        <w:t xml:space="preserve"> </w:t>
      </w:r>
      <w:r w:rsidRPr="006E54A3">
        <w:rPr>
          <w:sz w:val="28"/>
        </w:rPr>
        <w:t>«27»</w:t>
      </w:r>
      <w:r w:rsidRPr="006E54A3">
        <w:rPr>
          <w:sz w:val="28"/>
          <w:lang w:val="ru-RU"/>
        </w:rPr>
        <w:t xml:space="preserve"> </w:t>
      </w:r>
      <w:r w:rsidRPr="006E54A3">
        <w:rPr>
          <w:sz w:val="28"/>
        </w:rPr>
        <w:t>серп</w:t>
      </w:r>
      <w:proofErr w:type="spellStart"/>
      <w:r w:rsidRPr="006E54A3">
        <w:rPr>
          <w:sz w:val="28"/>
          <w:lang w:val="ru-RU"/>
        </w:rPr>
        <w:t>ня</w:t>
      </w:r>
      <w:proofErr w:type="spellEnd"/>
      <w:r w:rsidRPr="006E54A3">
        <w:rPr>
          <w:sz w:val="28"/>
          <w:lang w:val="ru-RU"/>
        </w:rPr>
        <w:t xml:space="preserve"> 2020 року </w:t>
      </w:r>
    </w:p>
    <w:p w:rsidR="0085459B" w:rsidRPr="006E54A3" w:rsidRDefault="0085459B" w:rsidP="0085459B">
      <w:pPr>
        <w:ind w:firstLine="340"/>
        <w:rPr>
          <w:sz w:val="28"/>
          <w:lang w:val="ru-RU"/>
        </w:rPr>
      </w:pPr>
    </w:p>
    <w:p w:rsidR="0085459B" w:rsidRPr="006E54A3" w:rsidRDefault="0085459B" w:rsidP="0085459B">
      <w:pPr>
        <w:ind w:firstLine="340"/>
        <w:rPr>
          <w:sz w:val="28"/>
          <w:lang w:val="ru-RU"/>
        </w:rPr>
      </w:pPr>
    </w:p>
    <w:p w:rsidR="0085459B" w:rsidRPr="006E54A3" w:rsidRDefault="0085459B" w:rsidP="0085459B">
      <w:pPr>
        <w:ind w:firstLine="340"/>
        <w:rPr>
          <w:sz w:val="28"/>
        </w:rPr>
      </w:pPr>
      <w:r w:rsidRPr="006E54A3">
        <w:rPr>
          <w:sz w:val="28"/>
          <w:lang w:val="ru-RU"/>
        </w:rPr>
        <w:t xml:space="preserve">         </w:t>
      </w:r>
      <w:proofErr w:type="spellStart"/>
      <w:r w:rsidRPr="006E54A3">
        <w:rPr>
          <w:sz w:val="28"/>
          <w:lang w:val="ru-RU"/>
        </w:rPr>
        <w:t>Завідувач</w:t>
      </w:r>
      <w:proofErr w:type="spellEnd"/>
      <w:r w:rsidRPr="006E54A3">
        <w:rPr>
          <w:sz w:val="28"/>
          <w:lang w:val="ru-RU"/>
        </w:rPr>
        <w:t xml:space="preserve"> </w:t>
      </w:r>
      <w:proofErr w:type="spellStart"/>
      <w:r w:rsidRPr="006E54A3">
        <w:rPr>
          <w:sz w:val="28"/>
          <w:lang w:val="ru-RU"/>
        </w:rPr>
        <w:t>кафедри</w:t>
      </w:r>
      <w:proofErr w:type="spellEnd"/>
      <w:r w:rsidRPr="006E54A3">
        <w:rPr>
          <w:sz w:val="28"/>
          <w:lang w:val="ru-RU"/>
        </w:rPr>
        <w:t xml:space="preserve"> </w:t>
      </w:r>
      <w:r w:rsidRPr="006E54A3">
        <w:rPr>
          <w:sz w:val="28"/>
        </w:rPr>
        <w:t>журналістики</w:t>
      </w:r>
    </w:p>
    <w:p w:rsidR="0085459B" w:rsidRPr="006E54A3" w:rsidRDefault="0085459B" w:rsidP="0085459B">
      <w:pPr>
        <w:ind w:firstLine="340"/>
        <w:rPr>
          <w:sz w:val="28"/>
          <w:lang w:val="ru-RU"/>
        </w:rPr>
      </w:pPr>
    </w:p>
    <w:p w:rsidR="0085459B" w:rsidRPr="006E54A3" w:rsidRDefault="0085459B" w:rsidP="0085459B">
      <w:pPr>
        <w:ind w:firstLine="340"/>
        <w:rPr>
          <w:sz w:val="28"/>
        </w:rPr>
      </w:pPr>
      <w:r w:rsidRPr="006E54A3">
        <w:rPr>
          <w:sz w:val="28"/>
          <w:lang w:val="ru-RU"/>
        </w:rPr>
        <w:t xml:space="preserve">                                                                                                  </w:t>
      </w:r>
      <w:r w:rsidRPr="006E54A3">
        <w:rPr>
          <w:sz w:val="28"/>
        </w:rPr>
        <w:tab/>
      </w:r>
      <w:r w:rsidRPr="006E54A3">
        <w:rPr>
          <w:sz w:val="28"/>
        </w:rPr>
        <w:tab/>
      </w:r>
      <w:r w:rsidRPr="006E54A3">
        <w:rPr>
          <w:sz w:val="28"/>
        </w:rPr>
        <w:tab/>
      </w:r>
      <w:r w:rsidRPr="006E54A3">
        <w:rPr>
          <w:sz w:val="28"/>
        </w:rPr>
        <w:tab/>
      </w:r>
      <w:r w:rsidRPr="006E54A3">
        <w:rPr>
          <w:sz w:val="28"/>
        </w:rPr>
        <w:tab/>
      </w:r>
      <w:r w:rsidRPr="006E54A3">
        <w:rPr>
          <w:sz w:val="28"/>
        </w:rPr>
        <w:tab/>
      </w:r>
      <w:r w:rsidRPr="006E54A3">
        <w:rPr>
          <w:sz w:val="28"/>
        </w:rPr>
        <w:tab/>
      </w:r>
      <w:r w:rsidRPr="006E54A3">
        <w:rPr>
          <w:sz w:val="28"/>
        </w:rPr>
        <w:tab/>
      </w:r>
      <w:r w:rsidRPr="006E54A3">
        <w:rPr>
          <w:sz w:val="28"/>
        </w:rPr>
        <w:tab/>
        <w:t xml:space="preserve">________________              </w:t>
      </w:r>
      <w:proofErr w:type="spellStart"/>
      <w:r w:rsidRPr="006E54A3">
        <w:rPr>
          <w:sz w:val="28"/>
        </w:rPr>
        <w:t>Хавкіна</w:t>
      </w:r>
      <w:proofErr w:type="spellEnd"/>
      <w:r w:rsidRPr="006E54A3">
        <w:rPr>
          <w:sz w:val="28"/>
        </w:rPr>
        <w:t xml:space="preserve"> Л. М.</w:t>
      </w:r>
    </w:p>
    <w:p w:rsidR="0085459B" w:rsidRPr="006E54A3" w:rsidRDefault="0085459B" w:rsidP="0085459B">
      <w:pPr>
        <w:ind w:firstLine="340"/>
        <w:rPr>
          <w:sz w:val="28"/>
        </w:rPr>
      </w:pPr>
      <w:r w:rsidRPr="006E54A3">
        <w:rPr>
          <w:sz w:val="28"/>
        </w:rPr>
        <w:t xml:space="preserve">                                                                (підпис)  </w:t>
      </w:r>
    </w:p>
    <w:p w:rsidR="0085459B" w:rsidRPr="006E54A3" w:rsidRDefault="0085459B" w:rsidP="0085459B">
      <w:pPr>
        <w:ind w:firstLine="340"/>
        <w:rPr>
          <w:sz w:val="28"/>
        </w:rPr>
      </w:pPr>
    </w:p>
    <w:p w:rsidR="0085459B" w:rsidRPr="006E54A3" w:rsidRDefault="0085459B" w:rsidP="0085459B">
      <w:pPr>
        <w:ind w:firstLine="340"/>
        <w:rPr>
          <w:sz w:val="28"/>
        </w:rPr>
      </w:pPr>
    </w:p>
    <w:p w:rsidR="0085459B" w:rsidRPr="006E54A3" w:rsidRDefault="0085459B" w:rsidP="0085459B">
      <w:pPr>
        <w:rPr>
          <w:sz w:val="22"/>
          <w:szCs w:val="22"/>
        </w:rPr>
      </w:pPr>
    </w:p>
    <w:p w:rsidR="0085459B" w:rsidRPr="006E54A3" w:rsidRDefault="0085459B" w:rsidP="0085459B">
      <w:pPr>
        <w:rPr>
          <w:sz w:val="28"/>
        </w:rPr>
      </w:pPr>
      <w:r w:rsidRPr="006E54A3">
        <w:rPr>
          <w:sz w:val="28"/>
        </w:rPr>
        <w:t>Програму погоджено з гарантом освітньої (професійної/наукової) програми (керівником проектної групи) ____журналістика_____________________</w:t>
      </w:r>
    </w:p>
    <w:p w:rsidR="0085459B" w:rsidRPr="006E54A3" w:rsidRDefault="0085459B" w:rsidP="0085459B">
      <w:pPr>
        <w:ind w:left="708" w:firstLine="708"/>
        <w:jc w:val="center"/>
        <w:rPr>
          <w:sz w:val="20"/>
          <w:szCs w:val="20"/>
        </w:rPr>
      </w:pPr>
      <w:r w:rsidRPr="006E54A3">
        <w:rPr>
          <w:sz w:val="20"/>
          <w:szCs w:val="20"/>
        </w:rPr>
        <w:t>назва освітньої програми</w:t>
      </w:r>
    </w:p>
    <w:p w:rsidR="0085459B" w:rsidRPr="006E54A3" w:rsidRDefault="0085459B" w:rsidP="0085459B">
      <w:pPr>
        <w:rPr>
          <w:bCs/>
          <w:i/>
          <w:iCs/>
          <w:sz w:val="28"/>
        </w:rPr>
      </w:pPr>
    </w:p>
    <w:p w:rsidR="0085459B" w:rsidRPr="006E54A3" w:rsidRDefault="0085459B" w:rsidP="0085459B">
      <w:pPr>
        <w:rPr>
          <w:sz w:val="28"/>
        </w:rPr>
      </w:pPr>
      <w:r w:rsidRPr="006E54A3">
        <w:rPr>
          <w:sz w:val="28"/>
        </w:rPr>
        <w:t xml:space="preserve">                         Гарант освітньої (професійної/наукової) програми</w:t>
      </w:r>
    </w:p>
    <w:p w:rsidR="0085459B" w:rsidRPr="006E54A3" w:rsidRDefault="0085459B" w:rsidP="0085459B">
      <w:pPr>
        <w:ind w:left="708" w:firstLine="708"/>
        <w:rPr>
          <w:sz w:val="28"/>
        </w:rPr>
      </w:pPr>
      <w:r w:rsidRPr="006E54A3">
        <w:rPr>
          <w:sz w:val="28"/>
        </w:rPr>
        <w:t xml:space="preserve"> (керівник проектної групи) </w:t>
      </w:r>
      <w:proofErr w:type="spellStart"/>
      <w:r w:rsidRPr="006E54A3">
        <w:rPr>
          <w:sz w:val="28"/>
        </w:rPr>
        <w:t>Балаклицький</w:t>
      </w:r>
      <w:proofErr w:type="spellEnd"/>
      <w:r w:rsidRPr="006E54A3">
        <w:rPr>
          <w:sz w:val="28"/>
        </w:rPr>
        <w:t xml:space="preserve"> М.А.__</w:t>
      </w:r>
    </w:p>
    <w:p w:rsidR="0085459B" w:rsidRPr="006E54A3" w:rsidRDefault="0085459B" w:rsidP="0085459B">
      <w:pPr>
        <w:rPr>
          <w:sz w:val="28"/>
        </w:rPr>
      </w:pPr>
    </w:p>
    <w:p w:rsidR="0085459B" w:rsidRPr="006E54A3" w:rsidRDefault="0085459B" w:rsidP="0085459B">
      <w:pPr>
        <w:rPr>
          <w:b/>
          <w:sz w:val="28"/>
        </w:rPr>
      </w:pPr>
      <w:r w:rsidRPr="006E54A3">
        <w:rPr>
          <w:sz w:val="28"/>
        </w:rPr>
        <w:t xml:space="preserve">                                                                __________________</w:t>
      </w:r>
      <w:r w:rsidRPr="006E54A3">
        <w:rPr>
          <w:b/>
          <w:sz w:val="28"/>
        </w:rPr>
        <w:t>_____ __________________</w:t>
      </w:r>
    </w:p>
    <w:p w:rsidR="0085459B" w:rsidRPr="006E54A3" w:rsidRDefault="0085459B" w:rsidP="0085459B">
      <w:pPr>
        <w:rPr>
          <w:b/>
          <w:sz w:val="16"/>
          <w:szCs w:val="16"/>
        </w:rPr>
      </w:pPr>
      <w:r w:rsidRPr="006E54A3">
        <w:rPr>
          <w:b/>
          <w:sz w:val="16"/>
          <w:szCs w:val="16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85459B" w:rsidRPr="006E54A3" w:rsidRDefault="0085459B" w:rsidP="0085459B">
      <w:pPr>
        <w:rPr>
          <w:sz w:val="22"/>
          <w:szCs w:val="22"/>
        </w:rPr>
      </w:pPr>
    </w:p>
    <w:p w:rsidR="0085459B" w:rsidRPr="006E54A3" w:rsidRDefault="0085459B" w:rsidP="0085459B">
      <w:pPr>
        <w:ind w:firstLine="340"/>
        <w:rPr>
          <w:sz w:val="28"/>
        </w:rPr>
      </w:pPr>
    </w:p>
    <w:p w:rsidR="0085459B" w:rsidRPr="006E54A3" w:rsidRDefault="0085459B" w:rsidP="0085459B">
      <w:pPr>
        <w:ind w:firstLine="340"/>
        <w:rPr>
          <w:sz w:val="28"/>
        </w:rPr>
      </w:pPr>
      <w:r w:rsidRPr="006E54A3">
        <w:rPr>
          <w:sz w:val="28"/>
        </w:rPr>
        <w:tab/>
        <w:t xml:space="preserve">        </w:t>
      </w:r>
    </w:p>
    <w:p w:rsidR="0085459B" w:rsidRPr="006E54A3" w:rsidRDefault="0085459B" w:rsidP="0085459B">
      <w:pPr>
        <w:ind w:firstLine="340"/>
        <w:rPr>
          <w:sz w:val="28"/>
        </w:rPr>
      </w:pPr>
    </w:p>
    <w:p w:rsidR="0085459B" w:rsidRPr="006E54A3" w:rsidRDefault="0085459B" w:rsidP="0085459B">
      <w:pPr>
        <w:ind w:firstLine="340"/>
        <w:rPr>
          <w:sz w:val="28"/>
        </w:rPr>
      </w:pPr>
      <w:r w:rsidRPr="006E54A3">
        <w:rPr>
          <w:sz w:val="28"/>
        </w:rPr>
        <w:t>Програму погоджено методичною комісією філологічного факультету</w:t>
      </w:r>
    </w:p>
    <w:p w:rsidR="0085459B" w:rsidRPr="006E54A3" w:rsidRDefault="0085459B" w:rsidP="0085459B">
      <w:pPr>
        <w:ind w:firstLine="340"/>
        <w:rPr>
          <w:bCs/>
          <w:i/>
          <w:iCs/>
          <w:sz w:val="28"/>
        </w:rPr>
      </w:pPr>
    </w:p>
    <w:p w:rsidR="0085459B" w:rsidRPr="006E54A3" w:rsidRDefault="0085459B" w:rsidP="0085459B">
      <w:pPr>
        <w:rPr>
          <w:sz w:val="28"/>
          <w:szCs w:val="28"/>
        </w:rPr>
      </w:pPr>
      <w:r w:rsidRPr="006E54A3">
        <w:rPr>
          <w:sz w:val="28"/>
          <w:szCs w:val="28"/>
        </w:rPr>
        <w:t xml:space="preserve">                протокол № 10 від 26 серпня 2020 р.</w:t>
      </w:r>
    </w:p>
    <w:p w:rsidR="0085459B" w:rsidRPr="006E54A3" w:rsidRDefault="0085459B" w:rsidP="0085459B">
      <w:pPr>
        <w:ind w:firstLine="340"/>
        <w:rPr>
          <w:sz w:val="28"/>
        </w:rPr>
      </w:pPr>
    </w:p>
    <w:p w:rsidR="0085459B" w:rsidRPr="006E54A3" w:rsidRDefault="0085459B" w:rsidP="0085459B">
      <w:pPr>
        <w:ind w:firstLine="340"/>
        <w:rPr>
          <w:sz w:val="28"/>
        </w:rPr>
      </w:pPr>
      <w:r w:rsidRPr="006E54A3">
        <w:rPr>
          <w:sz w:val="28"/>
        </w:rPr>
        <w:t xml:space="preserve">          Голова методичної комісії філологічного факультету</w:t>
      </w:r>
    </w:p>
    <w:p w:rsidR="0085459B" w:rsidRPr="006E54A3" w:rsidRDefault="0085459B" w:rsidP="0085459B">
      <w:pPr>
        <w:ind w:firstLine="340"/>
        <w:rPr>
          <w:sz w:val="28"/>
        </w:rPr>
      </w:pPr>
    </w:p>
    <w:p w:rsidR="0085459B" w:rsidRPr="006E54A3" w:rsidRDefault="0085459B" w:rsidP="0085459B">
      <w:pPr>
        <w:ind w:firstLine="340"/>
        <w:rPr>
          <w:sz w:val="28"/>
        </w:rPr>
      </w:pPr>
      <w:r w:rsidRPr="006E54A3">
        <w:rPr>
          <w:sz w:val="28"/>
        </w:rPr>
        <w:t xml:space="preserve">                                                          _______________             </w:t>
      </w:r>
      <w:proofErr w:type="spellStart"/>
      <w:r w:rsidRPr="006E54A3">
        <w:rPr>
          <w:sz w:val="28"/>
        </w:rPr>
        <w:t>Гноєва</w:t>
      </w:r>
      <w:proofErr w:type="spellEnd"/>
      <w:r w:rsidRPr="006E54A3">
        <w:rPr>
          <w:sz w:val="28"/>
          <w:lang w:val="ru-RU"/>
        </w:rPr>
        <w:t> </w:t>
      </w:r>
      <w:r w:rsidRPr="006E54A3">
        <w:rPr>
          <w:sz w:val="28"/>
        </w:rPr>
        <w:t>Н.</w:t>
      </w:r>
      <w:r w:rsidRPr="006E54A3">
        <w:rPr>
          <w:sz w:val="28"/>
          <w:lang w:val="ru-RU"/>
        </w:rPr>
        <w:t> </w:t>
      </w:r>
      <w:r w:rsidRPr="006E54A3">
        <w:rPr>
          <w:sz w:val="28"/>
        </w:rPr>
        <w:t>І.</w:t>
      </w:r>
    </w:p>
    <w:p w:rsidR="0085459B" w:rsidRPr="006E54A3" w:rsidRDefault="0085459B" w:rsidP="0085459B">
      <w:pPr>
        <w:ind w:firstLine="340"/>
        <w:rPr>
          <w:sz w:val="28"/>
        </w:rPr>
      </w:pPr>
      <w:r w:rsidRPr="006E54A3">
        <w:rPr>
          <w:sz w:val="28"/>
        </w:rPr>
        <w:t xml:space="preserve">                                                                  (підпис)        </w:t>
      </w:r>
    </w:p>
    <w:p w:rsidR="0085459B" w:rsidRPr="0085459B" w:rsidRDefault="0085459B" w:rsidP="0085459B">
      <w:pPr>
        <w:rPr>
          <w:sz w:val="16"/>
        </w:rPr>
      </w:pPr>
    </w:p>
    <w:p w:rsidR="009D40F0" w:rsidRDefault="0085459B" w:rsidP="0085459B">
      <w:pPr>
        <w:jc w:val="center"/>
        <w:rPr>
          <w:color w:val="000000"/>
          <w:sz w:val="28"/>
          <w:szCs w:val="28"/>
          <w:lang w:val="ru-RU"/>
        </w:rPr>
      </w:pPr>
      <w:r w:rsidRPr="0085459B">
        <w:rPr>
          <w:color w:val="000000"/>
          <w:sz w:val="28"/>
          <w:szCs w:val="28"/>
        </w:rPr>
        <w:br w:type="page"/>
      </w:r>
    </w:p>
    <w:p w:rsidR="009D40F0" w:rsidRDefault="009D40F0" w:rsidP="009D40F0">
      <w:pPr>
        <w:rPr>
          <w:b/>
          <w:bCs/>
          <w:sz w:val="28"/>
          <w:szCs w:val="28"/>
        </w:rPr>
      </w:pPr>
      <w:r w:rsidRPr="00D7710E">
        <w:rPr>
          <w:b/>
          <w:bCs/>
          <w:sz w:val="28"/>
          <w:szCs w:val="28"/>
        </w:rPr>
        <w:lastRenderedPageBreak/>
        <w:t>Інформація про технологічне забезпечення дистанційного вивчення предмета</w:t>
      </w:r>
    </w:p>
    <w:p w:rsidR="009D40F0" w:rsidRDefault="009D40F0" w:rsidP="009D40F0">
      <w:pPr>
        <w:rPr>
          <w:b/>
          <w:bCs/>
          <w:sz w:val="28"/>
          <w:szCs w:val="28"/>
        </w:rPr>
      </w:pPr>
    </w:p>
    <w:p w:rsidR="009D40F0" w:rsidRPr="000A2152" w:rsidRDefault="009D40F0" w:rsidP="009D40F0">
      <w:pPr>
        <w:spacing w:line="360" w:lineRule="auto"/>
        <w:rPr>
          <w:sz w:val="28"/>
          <w:szCs w:val="28"/>
        </w:rPr>
      </w:pPr>
      <w:r w:rsidRPr="00D7710E">
        <w:rPr>
          <w:sz w:val="28"/>
          <w:szCs w:val="28"/>
        </w:rPr>
        <w:t xml:space="preserve">Подача нової інформації </w:t>
      </w:r>
      <w:r>
        <w:rPr>
          <w:sz w:val="28"/>
          <w:szCs w:val="28"/>
        </w:rPr>
        <w:t xml:space="preserve">(лекція)  - формат відеоконференції на платформі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.</w:t>
      </w:r>
    </w:p>
    <w:p w:rsidR="009D40F0" w:rsidRDefault="009D40F0" w:rsidP="009D40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Подача нової інформації (тексти, довідкові матеріали)   - групове спілкування на платформі </w:t>
      </w:r>
      <w:r>
        <w:rPr>
          <w:sz w:val="28"/>
          <w:szCs w:val="28"/>
          <w:lang w:val="en-US"/>
        </w:rPr>
        <w:t>Viber</w:t>
      </w:r>
      <w:r w:rsidRPr="002C1763">
        <w:rPr>
          <w:sz w:val="28"/>
          <w:szCs w:val="28"/>
          <w:lang w:val="ru-RU"/>
        </w:rPr>
        <w:t xml:space="preserve">    (</w:t>
      </w:r>
      <w:r>
        <w:rPr>
          <w:sz w:val="28"/>
          <w:szCs w:val="28"/>
        </w:rPr>
        <w:t>груповий чат по предмету).</w:t>
      </w:r>
    </w:p>
    <w:p w:rsidR="009D40F0" w:rsidRPr="000A2152" w:rsidRDefault="009D40F0" w:rsidP="009D40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Тестування     -  індивідуальне спілкування на платформі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>.</w:t>
      </w:r>
    </w:p>
    <w:p w:rsidR="009D40F0" w:rsidRDefault="009D40F0" w:rsidP="009D40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Консультації  -  групові – чат по предмету на платформі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.    </w:t>
      </w:r>
    </w:p>
    <w:p w:rsidR="009D40F0" w:rsidRPr="000A2152" w:rsidRDefault="009D40F0" w:rsidP="009D40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Консультації індивідуальні – також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</w:rPr>
        <w:t xml:space="preserve"> – у форматі викладач – студент,  додатково електронна пошта на базі 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</w:rPr>
        <w:t>.   Усі студенти курсу мають адреси на цій базі, викладач також.</w:t>
      </w:r>
    </w:p>
    <w:p w:rsidR="009D40F0" w:rsidRPr="002C1763" w:rsidRDefault="009D40F0" w:rsidP="009D40F0">
      <w:pPr>
        <w:spacing w:line="360" w:lineRule="auto"/>
        <w:rPr>
          <w:sz w:val="28"/>
          <w:szCs w:val="28"/>
          <w:lang w:val="ru-RU"/>
        </w:rPr>
      </w:pPr>
    </w:p>
    <w:p w:rsidR="009D40F0" w:rsidRPr="002C1763" w:rsidRDefault="009D40F0" w:rsidP="009D40F0">
      <w:pPr>
        <w:spacing w:line="360" w:lineRule="auto"/>
        <w:rPr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 w:rsidP="009D40F0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6E54A3" w:rsidRDefault="006E54A3">
      <w:pPr>
        <w:jc w:val="center"/>
        <w:rPr>
          <w:color w:val="000000"/>
          <w:sz w:val="28"/>
          <w:szCs w:val="28"/>
          <w:lang w:val="ru-RU"/>
        </w:rPr>
      </w:pPr>
    </w:p>
    <w:p w:rsidR="006E54A3" w:rsidRDefault="006E54A3">
      <w:pPr>
        <w:jc w:val="center"/>
        <w:rPr>
          <w:color w:val="000000"/>
          <w:sz w:val="28"/>
          <w:szCs w:val="28"/>
          <w:lang w:val="ru-RU"/>
        </w:rPr>
      </w:pPr>
    </w:p>
    <w:p w:rsidR="009D40F0" w:rsidRDefault="009D40F0">
      <w:pPr>
        <w:jc w:val="center"/>
        <w:rPr>
          <w:color w:val="000000"/>
          <w:sz w:val="28"/>
          <w:szCs w:val="28"/>
          <w:lang w:val="ru-RU"/>
        </w:rPr>
      </w:pPr>
    </w:p>
    <w:p w:rsidR="004D1704" w:rsidRDefault="00136B4D">
      <w:pPr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 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Вступ</w:t>
      </w:r>
      <w:proofErr w:type="spellEnd"/>
    </w:p>
    <w:p w:rsidR="004D1704" w:rsidRDefault="00136B4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</w:p>
    <w:p w:rsidR="004D1704" w:rsidRDefault="00136B4D">
      <w:pPr>
        <w:ind w:left="540"/>
        <w:jc w:val="both"/>
        <w:rPr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Програма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навчальної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дисципліни</w:t>
      </w:r>
      <w:proofErr w:type="spellEnd"/>
      <w:r>
        <w:rPr>
          <w:color w:val="000000"/>
          <w:sz w:val="28"/>
          <w:szCs w:val="28"/>
          <w:lang w:val="ru-RU"/>
        </w:rPr>
        <w:t xml:space="preserve"> “</w:t>
      </w:r>
      <w:proofErr w:type="spellStart"/>
      <w:r>
        <w:rPr>
          <w:color w:val="000000"/>
          <w:sz w:val="28"/>
          <w:szCs w:val="28"/>
          <w:lang w:val="ru-RU"/>
        </w:rPr>
        <w:t>Прес-служби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інформаційні</w:t>
      </w:r>
      <w:proofErr w:type="spellEnd"/>
      <w:r>
        <w:rPr>
          <w:color w:val="000000"/>
          <w:sz w:val="28"/>
          <w:szCs w:val="28"/>
          <w:lang w:val="ru-RU"/>
        </w:rPr>
        <w:t xml:space="preserve"> агентства” </w:t>
      </w:r>
      <w:proofErr w:type="spellStart"/>
      <w:r>
        <w:rPr>
          <w:color w:val="000000"/>
          <w:sz w:val="28"/>
          <w:szCs w:val="28"/>
          <w:lang w:val="ru-RU"/>
        </w:rPr>
        <w:t>складена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відповідно</w:t>
      </w:r>
      <w:proofErr w:type="spellEnd"/>
      <w:r>
        <w:rPr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color w:val="000000"/>
          <w:sz w:val="28"/>
          <w:szCs w:val="28"/>
          <w:lang w:val="ru-RU"/>
        </w:rPr>
        <w:t>освітньо-професійної</w:t>
      </w:r>
      <w:proofErr w:type="spellEnd"/>
      <w:r>
        <w:rPr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color w:val="000000"/>
          <w:sz w:val="28"/>
          <w:szCs w:val="28"/>
          <w:lang w:val="ru-RU"/>
        </w:rPr>
        <w:t>освітньо-наукової</w:t>
      </w:r>
      <w:proofErr w:type="spellEnd"/>
      <w:r>
        <w:rPr>
          <w:color w:val="000000"/>
          <w:sz w:val="28"/>
          <w:szCs w:val="28"/>
          <w:lang w:val="ru-RU"/>
        </w:rPr>
        <w:t xml:space="preserve">) </w:t>
      </w:r>
      <w:proofErr w:type="spellStart"/>
      <w:r>
        <w:rPr>
          <w:color w:val="000000"/>
          <w:sz w:val="28"/>
          <w:szCs w:val="28"/>
          <w:lang w:val="ru-RU"/>
        </w:rPr>
        <w:t>програми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підготовки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:rsidR="004D1704" w:rsidRDefault="00136B4D">
      <w:pPr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</w:p>
    <w:p w:rsidR="004D1704" w:rsidRDefault="006E54A3">
      <w:pPr>
        <w:ind w:left="540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другий</w:t>
      </w:r>
      <w:proofErr w:type="spellEnd"/>
      <w:r>
        <w:rPr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color w:val="000000"/>
          <w:sz w:val="28"/>
          <w:szCs w:val="28"/>
          <w:lang w:val="ru-RU"/>
        </w:rPr>
        <w:t>магістерський</w:t>
      </w:r>
      <w:proofErr w:type="spellEnd"/>
      <w:r>
        <w:rPr>
          <w:color w:val="000000"/>
          <w:sz w:val="28"/>
          <w:szCs w:val="28"/>
          <w:lang w:val="ru-RU"/>
        </w:rPr>
        <w:t>)</w:t>
      </w:r>
    </w:p>
    <w:p w:rsidR="004D1704" w:rsidRDefault="00136B4D" w:rsidP="006E54A3">
      <w:pPr>
        <w:ind w:left="295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color w:val="000000"/>
          <w:sz w:val="28"/>
          <w:szCs w:val="28"/>
          <w:lang w:val="ru-RU"/>
        </w:rPr>
        <w:t>спец</w:t>
      </w:r>
      <w:proofErr w:type="gramEnd"/>
      <w:r>
        <w:rPr>
          <w:color w:val="000000"/>
          <w:sz w:val="28"/>
          <w:szCs w:val="28"/>
          <w:lang w:val="ru-RU"/>
        </w:rPr>
        <w:t>іальності</w:t>
      </w:r>
      <w:proofErr w:type="spellEnd"/>
      <w:r>
        <w:rPr>
          <w:color w:val="000000"/>
          <w:sz w:val="28"/>
          <w:szCs w:val="28"/>
          <w:lang w:val="ru-RU"/>
        </w:rPr>
        <w:t xml:space="preserve"> 061 </w:t>
      </w:r>
      <w:proofErr w:type="spellStart"/>
      <w:r>
        <w:rPr>
          <w:color w:val="000000"/>
          <w:sz w:val="28"/>
          <w:szCs w:val="28"/>
          <w:lang w:val="ru-RU"/>
        </w:rPr>
        <w:t>журналістика</w:t>
      </w:r>
      <w:proofErr w:type="spellEnd"/>
      <w:r>
        <w:rPr>
          <w:color w:val="000000"/>
          <w:sz w:val="28"/>
          <w:szCs w:val="28"/>
          <w:lang w:val="ru-RU"/>
        </w:rPr>
        <w:t xml:space="preserve">   (</w:t>
      </w:r>
      <w:proofErr w:type="spellStart"/>
      <w:r>
        <w:rPr>
          <w:color w:val="000000"/>
          <w:sz w:val="28"/>
          <w:szCs w:val="28"/>
          <w:lang w:val="ru-RU"/>
        </w:rPr>
        <w:t>напряму</w:t>
      </w:r>
      <w:proofErr w:type="spellEnd"/>
      <w:r>
        <w:rPr>
          <w:color w:val="000000"/>
          <w:sz w:val="28"/>
          <w:szCs w:val="28"/>
          <w:lang w:val="ru-RU"/>
        </w:rPr>
        <w:t xml:space="preserve">) </w:t>
      </w:r>
    </w:p>
    <w:p w:rsidR="004D1704" w:rsidRDefault="00136B4D">
      <w:pPr>
        <w:keepNext/>
        <w:tabs>
          <w:tab w:val="left" w:pos="213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Опис навчальної дисципліни</w:t>
      </w:r>
    </w:p>
    <w:p w:rsidR="004D1704" w:rsidRDefault="004D1704">
      <w:pPr>
        <w:rPr>
          <w:b/>
          <w:sz w:val="28"/>
          <w:szCs w:val="28"/>
        </w:rPr>
      </w:pPr>
    </w:p>
    <w:p w:rsidR="004D1704" w:rsidRDefault="00136B4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1.1. Мета викладання навчальної дисципліни</w:t>
      </w:r>
    </w:p>
    <w:p w:rsidR="004D1704" w:rsidRDefault="004D1704">
      <w:pPr>
        <w:rPr>
          <w:sz w:val="28"/>
          <w:szCs w:val="28"/>
        </w:rPr>
      </w:pPr>
    </w:p>
    <w:p w:rsidR="004D1704" w:rsidRDefault="00136B4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Мета викладання дисципліни- дати студентам усвідомлення основних понять та особливостей інформаційної роботи як у прес-службах, так і інформаційних агентствах, забезпечити вироблення навичок і умінь творчого підходу до вирішення практичних завдань, оволодіння практикою ефективної організації комунікацій суб‘єктів інформаційного простору з ЗМІ.</w:t>
      </w:r>
    </w:p>
    <w:p w:rsidR="004D1704" w:rsidRDefault="004D1704">
      <w:pPr>
        <w:ind w:firstLine="720"/>
        <w:rPr>
          <w:sz w:val="28"/>
          <w:szCs w:val="28"/>
        </w:rPr>
      </w:pPr>
    </w:p>
    <w:p w:rsidR="004D1704" w:rsidRDefault="00136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1.2. Основні завдання вивчення дисципліни</w:t>
      </w:r>
    </w:p>
    <w:p w:rsidR="004D1704" w:rsidRDefault="004D1704">
      <w:pPr>
        <w:pStyle w:val="af5"/>
        <w:rPr>
          <w:sz w:val="28"/>
          <w:szCs w:val="28"/>
        </w:rPr>
      </w:pP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познайомити студентів з основними принципами функціонування інформаційного простору, циклічністю його коливань та попиту на інформацію,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розкрити роль прес-служб у формуванні іміджу органів влади, бізнесових компаній, громадських організацій, вирішенні проблем комунікацій цих суб‘єктів із ЗМІ,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ознайомити із структурами прес-служб, типовими положеннями про прес-служби, вимогами до працівників,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ознайомити з основними технологіями управління ЗМІ, методиками співпраці з журналістами,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ознайомити з практикою підготовки основних документів прес-служб,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розкрити роль прес-служб у роботі за умов інформаційного нападу,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ознайомити з практикою підготовки планів роботи прес-служб за звичайних умов та кризової ситуації,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дати поняття про класифікацію інформаційних агентств,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розкрити роль конкуренції та співпраці інформаційних агентств,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ознайомити з особливостями роботи інформаційних агентств як посередників між джерелами інформації та споживачами,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ознайомити з вимогами до журналістів інформаційних агентств,</w:t>
      </w:r>
    </w:p>
    <w:p w:rsidR="004D1704" w:rsidRDefault="00136B4D">
      <w:pPr>
        <w:pStyle w:val="af5"/>
        <w:numPr>
          <w:ilvl w:val="0"/>
          <w:numId w:val="4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дати навички підготовки інформаційних повідомлень для  ЗМІ різного рівня – від районних газет до всеукраїнських видань, радіо, телебачення,</w:t>
      </w:r>
    </w:p>
    <w:p w:rsidR="004D1704" w:rsidRDefault="004D1704">
      <w:pPr>
        <w:pStyle w:val="af5"/>
        <w:rPr>
          <w:sz w:val="28"/>
          <w:szCs w:val="28"/>
        </w:rPr>
      </w:pPr>
    </w:p>
    <w:p w:rsidR="004D1704" w:rsidRPr="006E54A3" w:rsidRDefault="00136B4D">
      <w:pPr>
        <w:ind w:firstLine="540"/>
        <w:jc w:val="both"/>
        <w:rPr>
          <w:bCs/>
          <w:color w:val="000000"/>
          <w:sz w:val="28"/>
          <w:szCs w:val="28"/>
          <w:lang w:val="ru-RU"/>
        </w:rPr>
      </w:pPr>
      <w:r w:rsidRPr="006E54A3">
        <w:rPr>
          <w:bCs/>
          <w:color w:val="000000"/>
          <w:sz w:val="28"/>
          <w:szCs w:val="28"/>
          <w:lang w:val="ru-RU"/>
        </w:rPr>
        <w:lastRenderedPageBreak/>
        <w:t xml:space="preserve">1.3. </w:t>
      </w:r>
      <w:proofErr w:type="spellStart"/>
      <w:r w:rsidRPr="006E54A3">
        <w:rPr>
          <w:bCs/>
          <w:color w:val="000000"/>
          <w:sz w:val="28"/>
          <w:szCs w:val="28"/>
          <w:lang w:val="ru-RU"/>
        </w:rPr>
        <w:t>Кількість</w:t>
      </w:r>
      <w:proofErr w:type="spellEnd"/>
      <w:r w:rsidRPr="006E54A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E54A3">
        <w:rPr>
          <w:bCs/>
          <w:color w:val="000000"/>
          <w:sz w:val="28"/>
          <w:szCs w:val="28"/>
          <w:lang w:val="ru-RU"/>
        </w:rPr>
        <w:t>кредитів</w:t>
      </w:r>
      <w:proofErr w:type="spellEnd"/>
      <w:r w:rsidRPr="006E54A3">
        <w:rPr>
          <w:bCs/>
          <w:color w:val="000000"/>
          <w:sz w:val="28"/>
          <w:szCs w:val="28"/>
          <w:lang w:val="ru-RU"/>
        </w:rPr>
        <w:t xml:space="preserve">      -   4  кредита</w:t>
      </w:r>
    </w:p>
    <w:p w:rsidR="004D1704" w:rsidRPr="006E54A3" w:rsidRDefault="00136B4D">
      <w:pPr>
        <w:jc w:val="both"/>
        <w:rPr>
          <w:bCs/>
          <w:color w:val="000000"/>
          <w:sz w:val="28"/>
          <w:szCs w:val="28"/>
          <w:lang w:val="ru-RU"/>
        </w:rPr>
      </w:pPr>
      <w:r w:rsidRPr="006E54A3">
        <w:rPr>
          <w:bCs/>
          <w:color w:val="000000"/>
          <w:sz w:val="28"/>
          <w:szCs w:val="28"/>
          <w:lang w:val="ru-RU"/>
        </w:rPr>
        <w:t xml:space="preserve">      1.4. </w:t>
      </w:r>
      <w:proofErr w:type="spellStart"/>
      <w:r w:rsidRPr="006E54A3">
        <w:rPr>
          <w:bCs/>
          <w:color w:val="000000"/>
          <w:sz w:val="28"/>
          <w:szCs w:val="28"/>
          <w:lang w:val="ru-RU"/>
        </w:rPr>
        <w:t>Загальна</w:t>
      </w:r>
      <w:proofErr w:type="spellEnd"/>
      <w:r w:rsidRPr="006E54A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E54A3">
        <w:rPr>
          <w:bCs/>
          <w:color w:val="000000"/>
          <w:sz w:val="28"/>
          <w:szCs w:val="28"/>
          <w:lang w:val="ru-RU"/>
        </w:rPr>
        <w:t>кількість</w:t>
      </w:r>
      <w:proofErr w:type="spellEnd"/>
      <w:r w:rsidRPr="006E54A3">
        <w:rPr>
          <w:bCs/>
          <w:color w:val="000000"/>
          <w:sz w:val="28"/>
          <w:szCs w:val="28"/>
          <w:lang w:val="ru-RU"/>
        </w:rPr>
        <w:t xml:space="preserve"> годин   - 120 годин</w:t>
      </w:r>
    </w:p>
    <w:p w:rsidR="004D1704" w:rsidRDefault="004D1704">
      <w:pPr>
        <w:spacing w:line="360" w:lineRule="auto"/>
        <w:jc w:val="right"/>
        <w:rPr>
          <w:b/>
          <w:bCs/>
          <w:color w:val="000000"/>
          <w:sz w:val="28"/>
          <w:szCs w:val="28"/>
          <w:lang w:val="ru-RU"/>
        </w:rPr>
      </w:pPr>
    </w:p>
    <w:p w:rsidR="004D1704" w:rsidRDefault="00136B4D">
      <w:pPr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5041"/>
      </w:tblGrid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1.5. Характеристика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навчальної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дисципліни</w:t>
            </w:r>
            <w:proofErr w:type="spellEnd"/>
          </w:p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Нормативна / за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вибором</w:t>
            </w:r>
            <w:proofErr w:type="spellEnd"/>
          </w:p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4D1704" w:rsidRPr="006E54A3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Денна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форма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Заочна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дистанційна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) форма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ік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</w:p>
        </w:tc>
      </w:tr>
      <w:tr w:rsidR="004D1704" w:rsidRPr="006E54A3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5-й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9-й</w:t>
            </w:r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Семестр</w:t>
            </w:r>
          </w:p>
        </w:tc>
      </w:tr>
      <w:tr w:rsidR="004D1704" w:rsidRPr="006E54A3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5-й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9-й</w:t>
            </w:r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Лекції</w:t>
            </w:r>
            <w:proofErr w:type="spellEnd"/>
          </w:p>
        </w:tc>
      </w:tr>
      <w:tr w:rsidR="004D1704" w:rsidRPr="006E54A3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6E54A3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26</w:t>
            </w:r>
            <w:r w:rsidR="00136B4D"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8 год.</w:t>
            </w:r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Практичні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семінарські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заняття</w:t>
            </w:r>
            <w:proofErr w:type="spellEnd"/>
          </w:p>
        </w:tc>
      </w:tr>
      <w:tr w:rsidR="004D1704" w:rsidRPr="006E54A3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6E54A3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4 </w:t>
            </w:r>
            <w:r w:rsidR="00136B4D" w:rsidRPr="006E54A3">
              <w:rPr>
                <w:bCs/>
                <w:color w:val="000000"/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6E54A3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4 </w:t>
            </w:r>
            <w:r w:rsidR="00136B4D" w:rsidRPr="006E54A3">
              <w:rPr>
                <w:bCs/>
                <w:color w:val="000000"/>
                <w:sz w:val="28"/>
                <w:szCs w:val="28"/>
                <w:lang w:val="ru-RU"/>
              </w:rPr>
              <w:t>год.</w:t>
            </w:r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Лабораторні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заняття</w:t>
            </w:r>
            <w:proofErr w:type="spellEnd"/>
          </w:p>
        </w:tc>
      </w:tr>
      <w:tr w:rsidR="004D1704" w:rsidRPr="006E54A3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- год.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- год.</w:t>
            </w:r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Самостійна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робота,  </w:t>
            </w:r>
            <w:proofErr w:type="gram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тому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числі</w:t>
            </w:r>
            <w:proofErr w:type="spellEnd"/>
          </w:p>
        </w:tc>
      </w:tr>
      <w:tr w:rsidR="004D1704" w:rsidRPr="006E54A3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6E54A3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90</w:t>
            </w:r>
            <w:r w:rsidR="00136B4D"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6E54A3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108</w:t>
            </w:r>
            <w:r w:rsidR="00136B4D"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год.</w:t>
            </w:r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завдання</w:t>
            </w:r>
            <w:proofErr w:type="spellEnd"/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D1704" w:rsidRPr="006E54A3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Pr="006E54A3" w:rsidRDefault="00136B4D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E54A3">
              <w:rPr>
                <w:bCs/>
                <w:color w:val="000000"/>
                <w:sz w:val="28"/>
                <w:szCs w:val="28"/>
                <w:lang w:val="ru-RU"/>
              </w:rPr>
              <w:t>год.</w:t>
            </w:r>
          </w:p>
        </w:tc>
      </w:tr>
    </w:tbl>
    <w:p w:rsidR="004D1704" w:rsidRDefault="00136B4D">
      <w:pPr>
        <w:ind w:left="540" w:firstLine="168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 </w:t>
      </w:r>
    </w:p>
    <w:p w:rsidR="004D1704" w:rsidRDefault="00136B4D">
      <w:pPr>
        <w:ind w:left="540" w:firstLine="168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1.6.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Заплановані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результати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навчання</w:t>
      </w:r>
      <w:proofErr w:type="spellEnd"/>
    </w:p>
    <w:p w:rsidR="004D1704" w:rsidRDefault="00136B4D">
      <w:pPr>
        <w:ind w:firstLine="60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 </w:t>
      </w:r>
    </w:p>
    <w:p w:rsidR="004D1704" w:rsidRDefault="00136B4D">
      <w:pPr>
        <w:pStyle w:val="af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Унаслідок вивчення дисципліни студент повинен:</w:t>
      </w:r>
    </w:p>
    <w:p w:rsidR="004D1704" w:rsidRDefault="00136B4D">
      <w:pPr>
        <w:pStyle w:val="af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мати такі фахові компетенції:</w:t>
      </w:r>
    </w:p>
    <w:p w:rsidR="004D1704" w:rsidRDefault="00136B4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ФК 1. Здатність визначати у інформаційному потоці актуальні, соціально значущі суспільно-політичні, економічні і культурні події, процеси та явища сучасності.</w:t>
      </w:r>
    </w:p>
    <w:p w:rsidR="004D1704" w:rsidRDefault="00136B4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ФК 2. Здатність до пошуку інформації з різних джерел (електронних, письмових, архівних та усних) згідно з редакційним завданням.</w:t>
      </w:r>
    </w:p>
    <w:p w:rsidR="004D1704" w:rsidRDefault="00136B4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ФК 3. Здатність отримувати інформацію від осіб, які є джерелом інформації різними методами: опитування, спостереження, експеримент.</w:t>
      </w:r>
    </w:p>
    <w:p w:rsidR="004D1704" w:rsidRDefault="00136B4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ФК 4. Здатність перевіряти надійність та достовірність отриманої інформації, аналізувати факти, виявляти головні та другорядні факти для практичної діяльності.</w:t>
      </w:r>
    </w:p>
    <w:p w:rsidR="004D1704" w:rsidRDefault="00136B4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ФК 5. Здатність готувати (писати та редагувати) журналістські матеріали для ЗМК в різних жанрах: відображати дійсність способом інформування, тлумачення, коментування, інтерпретації фактів з урахуванням особливостей, технологічних вимог та аудиторії кожного виду ЗМК.</w:t>
      </w:r>
    </w:p>
    <w:p w:rsidR="004D1704" w:rsidRDefault="00136B4D">
      <w:pPr>
        <w:pStyle w:val="af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  <w:lang w:val="ru-RU"/>
        </w:rPr>
        <w:t>знати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основні форми функціонування інформаційного простору, види аудиторій споживачів інформаційних продуктів, їх циклічність,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структури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прес-служб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функції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вимоги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основні методи управління ЗМІ,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форми співпраці з журналістами,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прес-служб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умов </w:t>
      </w:r>
      <w:proofErr w:type="spellStart"/>
      <w:r>
        <w:rPr>
          <w:sz w:val="28"/>
          <w:szCs w:val="28"/>
          <w:lang w:val="ru-RU"/>
        </w:rPr>
        <w:t>кризової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ситуації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принципи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підтримки</w:t>
      </w:r>
      <w:proofErr w:type="spellEnd"/>
      <w:r>
        <w:rPr>
          <w:sz w:val="28"/>
          <w:szCs w:val="28"/>
          <w:lang w:val="ru-RU"/>
        </w:rPr>
        <w:t xml:space="preserve"> бренду, </w:t>
      </w:r>
      <w:proofErr w:type="spellStart"/>
      <w:r>
        <w:rPr>
          <w:sz w:val="28"/>
          <w:szCs w:val="28"/>
          <w:lang w:val="ru-RU"/>
        </w:rPr>
        <w:t>репутації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іміджу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принципи забезпечення інформаційної безпеки,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історію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інформаційних</w:t>
      </w:r>
      <w:proofErr w:type="spellEnd"/>
      <w:r>
        <w:rPr>
          <w:sz w:val="28"/>
          <w:szCs w:val="28"/>
          <w:lang w:val="ru-RU"/>
        </w:rPr>
        <w:t xml:space="preserve"> агентств,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особливості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технології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інформаційних</w:t>
      </w:r>
      <w:proofErr w:type="spellEnd"/>
      <w:r>
        <w:rPr>
          <w:sz w:val="28"/>
          <w:szCs w:val="28"/>
          <w:lang w:val="ru-RU"/>
        </w:rPr>
        <w:t xml:space="preserve"> агентств,</w:t>
      </w:r>
    </w:p>
    <w:p w:rsidR="004D1704" w:rsidRDefault="00136B4D">
      <w:pPr>
        <w:pStyle w:val="af5"/>
        <w:numPr>
          <w:ilvl w:val="0"/>
          <w:numId w:val="5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сучасний</w:t>
      </w:r>
      <w:proofErr w:type="spellEnd"/>
      <w:r>
        <w:rPr>
          <w:sz w:val="28"/>
          <w:szCs w:val="28"/>
          <w:lang w:val="ru-RU"/>
        </w:rPr>
        <w:t xml:space="preserve"> стан </w:t>
      </w:r>
      <w:proofErr w:type="spellStart"/>
      <w:r>
        <w:rPr>
          <w:sz w:val="28"/>
          <w:szCs w:val="28"/>
          <w:lang w:val="ru-RU"/>
        </w:rPr>
        <w:t>інформаційного</w:t>
      </w:r>
      <w:proofErr w:type="spellEnd"/>
      <w:r>
        <w:rPr>
          <w:sz w:val="28"/>
          <w:szCs w:val="28"/>
          <w:lang w:val="ru-RU"/>
        </w:rPr>
        <w:t xml:space="preserve"> ринку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:rsidR="004D1704" w:rsidRDefault="004D1704">
      <w:pPr>
        <w:pStyle w:val="af5"/>
        <w:rPr>
          <w:sz w:val="28"/>
          <w:szCs w:val="28"/>
          <w:lang w:val="ru-RU"/>
        </w:rPr>
      </w:pPr>
    </w:p>
    <w:p w:rsidR="004D1704" w:rsidRDefault="00136B4D">
      <w:pPr>
        <w:pStyle w:val="af5"/>
        <w:ind w:left="720" w:firstLine="720"/>
        <w:rPr>
          <w:sz w:val="28"/>
          <w:szCs w:val="28"/>
        </w:rPr>
      </w:pPr>
      <w:r>
        <w:rPr>
          <w:sz w:val="28"/>
          <w:szCs w:val="28"/>
        </w:rPr>
        <w:t>Уміти: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застосувати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практиці</w:t>
      </w:r>
      <w:proofErr w:type="spellEnd"/>
      <w:r>
        <w:rPr>
          <w:sz w:val="28"/>
          <w:szCs w:val="28"/>
          <w:lang w:val="ru-RU"/>
        </w:rPr>
        <w:t xml:space="preserve"> набути </w:t>
      </w:r>
      <w:proofErr w:type="spellStart"/>
      <w:r>
        <w:rPr>
          <w:sz w:val="28"/>
          <w:szCs w:val="28"/>
          <w:lang w:val="ru-RU"/>
        </w:rPr>
        <w:t>теоретичні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знання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розробляти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прес-служб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звичайних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умовах</w:t>
      </w:r>
      <w:proofErr w:type="spellEnd"/>
      <w:r>
        <w:rPr>
          <w:sz w:val="28"/>
          <w:szCs w:val="28"/>
          <w:lang w:val="ru-RU"/>
        </w:rPr>
        <w:t xml:space="preserve"> та за </w:t>
      </w:r>
      <w:proofErr w:type="spellStart"/>
      <w:r>
        <w:rPr>
          <w:sz w:val="28"/>
          <w:szCs w:val="28"/>
          <w:lang w:val="ru-RU"/>
        </w:rPr>
        <w:t>кризової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ситуації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організовувати</w:t>
      </w:r>
      <w:proofErr w:type="spellEnd"/>
      <w:r>
        <w:rPr>
          <w:sz w:val="28"/>
          <w:szCs w:val="28"/>
          <w:lang w:val="ru-RU"/>
        </w:rPr>
        <w:t xml:space="preserve"> роботу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журналістами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включаючі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групові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індивідуальні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співпраці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створювати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інформаційно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підтримувати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веб-прес-офіси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створювати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використовувати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інформаційні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майданчики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готувати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прес-служб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уміти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кваліфіковано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забезпечувати</w:t>
      </w:r>
      <w:proofErr w:type="spellEnd"/>
      <w:r>
        <w:rPr>
          <w:sz w:val="28"/>
          <w:szCs w:val="28"/>
          <w:lang w:val="ru-RU"/>
        </w:rPr>
        <w:t xml:space="preserve"> ними </w:t>
      </w:r>
      <w:proofErr w:type="spellStart"/>
      <w:r>
        <w:rPr>
          <w:sz w:val="28"/>
          <w:szCs w:val="28"/>
          <w:lang w:val="ru-RU"/>
        </w:rPr>
        <w:t>редакції</w:t>
      </w:r>
      <w:proofErr w:type="spellEnd"/>
      <w:r>
        <w:rPr>
          <w:sz w:val="28"/>
          <w:szCs w:val="28"/>
          <w:lang w:val="ru-RU"/>
        </w:rPr>
        <w:t>,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здійснювати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моніторингу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публікацій</w:t>
      </w:r>
      <w:proofErr w:type="spellEnd"/>
      <w:r>
        <w:rPr>
          <w:sz w:val="28"/>
          <w:szCs w:val="28"/>
          <w:lang w:val="ru-RU"/>
        </w:rPr>
        <w:t xml:space="preserve"> у ЗМІ,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готувати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конкурентоздатні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інформаційні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повідомлення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інформаційних</w:t>
      </w:r>
      <w:proofErr w:type="spellEnd"/>
      <w:r>
        <w:rPr>
          <w:sz w:val="28"/>
          <w:szCs w:val="28"/>
          <w:lang w:val="ru-RU"/>
        </w:rPr>
        <w:t xml:space="preserve"> агентств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розрахунком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різні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види</w:t>
      </w:r>
      <w:proofErr w:type="spellEnd"/>
      <w:r>
        <w:rPr>
          <w:sz w:val="28"/>
          <w:szCs w:val="28"/>
          <w:lang w:val="ru-RU"/>
        </w:rPr>
        <w:t xml:space="preserve"> ЗМІ,</w:t>
      </w:r>
    </w:p>
    <w:p w:rsidR="004D1704" w:rsidRDefault="00136B4D">
      <w:pPr>
        <w:pStyle w:val="af5"/>
        <w:numPr>
          <w:ilvl w:val="0"/>
          <w:numId w:val="6"/>
        </w:numPr>
        <w:tabs>
          <w:tab w:val="num" w:pos="1155"/>
        </w:tabs>
        <w:spacing w:after="0"/>
        <w:ind w:left="108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використовувати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бази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інформаційних</w:t>
      </w:r>
      <w:proofErr w:type="spellEnd"/>
      <w:r>
        <w:rPr>
          <w:sz w:val="28"/>
          <w:szCs w:val="28"/>
          <w:lang w:val="ru-RU"/>
        </w:rPr>
        <w:t xml:space="preserve"> агентств.</w:t>
      </w:r>
    </w:p>
    <w:p w:rsidR="004D1704" w:rsidRDefault="004D1704">
      <w:pPr>
        <w:pStyle w:val="af5"/>
        <w:ind w:left="0" w:firstLine="360"/>
        <w:rPr>
          <w:sz w:val="28"/>
          <w:szCs w:val="28"/>
          <w:lang w:val="ru-RU"/>
        </w:rPr>
      </w:pPr>
    </w:p>
    <w:p w:rsidR="004D1704" w:rsidRDefault="004D170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D1704" w:rsidRDefault="004D170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D1704" w:rsidRDefault="00136B4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Тематичний план навчальної дисципліни</w:t>
      </w:r>
    </w:p>
    <w:p w:rsidR="004D1704" w:rsidRDefault="004D1704">
      <w:pPr>
        <w:pStyle w:val="af5"/>
        <w:ind w:left="0" w:firstLine="360"/>
        <w:rPr>
          <w:sz w:val="28"/>
          <w:szCs w:val="28"/>
        </w:rPr>
      </w:pPr>
    </w:p>
    <w:p w:rsidR="004D1704" w:rsidRDefault="00136B4D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ЧАСТИНА ПЕРША</w:t>
      </w:r>
    </w:p>
    <w:p w:rsidR="004D1704" w:rsidRDefault="004D1704">
      <w:pPr>
        <w:ind w:firstLine="720"/>
        <w:rPr>
          <w:sz w:val="28"/>
          <w:szCs w:val="28"/>
        </w:rPr>
      </w:pPr>
    </w:p>
    <w:p w:rsidR="004D1704" w:rsidRDefault="00136B4D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1704" w:rsidRDefault="00136B4D">
      <w:pPr>
        <w:ind w:left="630" w:firstLine="810"/>
        <w:rPr>
          <w:sz w:val="28"/>
          <w:szCs w:val="28"/>
        </w:rPr>
      </w:pPr>
      <w:r>
        <w:rPr>
          <w:sz w:val="28"/>
          <w:szCs w:val="28"/>
        </w:rPr>
        <w:t>ІНФОРМАЦІЙНІ АГЕНТСТВА</w:t>
      </w:r>
    </w:p>
    <w:p w:rsidR="004D1704" w:rsidRDefault="004D1704">
      <w:pPr>
        <w:ind w:left="-90"/>
        <w:rPr>
          <w:sz w:val="28"/>
          <w:szCs w:val="28"/>
        </w:rPr>
      </w:pPr>
    </w:p>
    <w:p w:rsidR="004D1704" w:rsidRDefault="00136B4D">
      <w:pPr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1704" w:rsidRDefault="00136B4D">
      <w:pPr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 ПЕРША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 xml:space="preserve">Світові інформаційні ресурси </w:t>
      </w:r>
    </w:p>
    <w:p w:rsidR="004D1704" w:rsidRDefault="004D1704">
      <w:pPr>
        <w:spacing w:line="276" w:lineRule="auto"/>
        <w:ind w:left="-90" w:firstLine="720"/>
        <w:rPr>
          <w:sz w:val="28"/>
          <w:szCs w:val="28"/>
        </w:rPr>
      </w:pP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 xml:space="preserve">Етапи розвитку світового ринку інформаційних послуг. Якісні зміни ринку в середині 60-х років минулого століття пов‘язані з початком використання для обробки та передачі інформації обчислювальної техніки. Поява перших автоматизованих інформаційних систем. 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 xml:space="preserve">Співвідношення часток державних та недержавних служб на інформаційному ринку. Поступове зниження частки державних служб. 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 xml:space="preserve">Формування трьох груп інформаційних служб: центри-генератори, центри розподілу (вендори), інформаційні агентства. Розширення функцій інформаційних агентств, які окрім збирання та розповсюдження інформації, починають формувати та вести бази даних. 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Інтернет-портали як ключові суб‘єкти сучасного віртуального інформаційного простору Інтернету. Портали </w:t>
      </w:r>
      <w:proofErr w:type="spellStart"/>
      <w:r>
        <w:rPr>
          <w:sz w:val="28"/>
          <w:szCs w:val="28"/>
        </w:rPr>
        <w:t>Yahoo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мегаінформаційні</w:t>
      </w:r>
      <w:proofErr w:type="spellEnd"/>
      <w:r>
        <w:rPr>
          <w:sz w:val="28"/>
          <w:szCs w:val="28"/>
        </w:rPr>
        <w:t xml:space="preserve"> агенції - надпотужні постачальники новинного продукту (до 30 мільйонів звернень клієнтів щодня) . </w:t>
      </w: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 xml:space="preserve">Створення світових інформаційних корпорацій для забезпечення розвитку міжнародної економічної співпраці. Як приклад створення у 2003 році Альянсу “Світові ділові новини”. Фундатори альянсу: агентство AFX (Лондон, дочірня структура агентства Франс Прес), компанія MarketWatch.com, </w:t>
      </w:r>
      <w:proofErr w:type="spellStart"/>
      <w:r>
        <w:rPr>
          <w:sz w:val="28"/>
          <w:szCs w:val="28"/>
        </w:rPr>
        <w:t>Inc</w:t>
      </w:r>
      <w:proofErr w:type="spellEnd"/>
      <w:r>
        <w:rPr>
          <w:sz w:val="28"/>
          <w:szCs w:val="28"/>
        </w:rPr>
        <w:t xml:space="preserve"> (NASDAQ:MKTW) (Нью-Йорк) та агентство Сіньхуа Фінансова Мережа (Гонконг). Діяльність альянсу як всесвітнього сервісу новин для фінансових споживачів. Включення у зону обслуговування альянсу групи провідних транснаціональних компаній.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Розподіл функцій у світовому інформаційному просторі. Визначення інформаційних агентств як організацій, що на договірних засадах добирають, опрацьовують та постачають інформацію газетам, журналам, радіо, телебаченню, книжковим видавництвам, громадським організаціям, приватним особам. 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 xml:space="preserve">Історія виникнення першого світового інформаційного агентства HAVAS. Версія щодо першої агенції у Німеччині: заснованого у першій половині XIX століття телеграфне бюро </w:t>
      </w:r>
      <w:proofErr w:type="spellStart"/>
      <w:r>
        <w:rPr>
          <w:sz w:val="28"/>
          <w:szCs w:val="28"/>
        </w:rPr>
        <w:t>Бернгарда</w:t>
      </w:r>
      <w:proofErr w:type="spellEnd"/>
      <w:r>
        <w:rPr>
          <w:sz w:val="28"/>
          <w:szCs w:val="28"/>
        </w:rPr>
        <w:t xml:space="preserve"> Вольфа. Конкуренція між рекламним та інформаційним підрозділами HAVAS. Етапи розвитку і перетворення у сучасне агентство Франс Прес. </w:t>
      </w:r>
    </w:p>
    <w:p w:rsidR="004D1704" w:rsidRDefault="004D1704">
      <w:pPr>
        <w:spacing w:line="276" w:lineRule="auto"/>
        <w:ind w:left="-90" w:firstLine="720"/>
        <w:rPr>
          <w:sz w:val="28"/>
          <w:szCs w:val="28"/>
        </w:rPr>
      </w:pPr>
    </w:p>
    <w:p w:rsidR="004D1704" w:rsidRDefault="00136B4D">
      <w:pPr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 ДРУГА</w:t>
      </w:r>
    </w:p>
    <w:p w:rsidR="004D1704" w:rsidRDefault="004D1704">
      <w:pPr>
        <w:spacing w:line="276" w:lineRule="auto"/>
        <w:ind w:left="-90" w:firstLine="720"/>
        <w:rPr>
          <w:sz w:val="28"/>
          <w:szCs w:val="28"/>
        </w:rPr>
      </w:pP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>Світові інформаційні агентства</w:t>
      </w:r>
    </w:p>
    <w:p w:rsidR="004D1704" w:rsidRDefault="004D1704">
      <w:pPr>
        <w:spacing w:line="276" w:lineRule="auto"/>
        <w:ind w:left="-90" w:firstLine="720"/>
        <w:rPr>
          <w:sz w:val="28"/>
          <w:szCs w:val="28"/>
        </w:rPr>
      </w:pP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 Світові інформаційні агентства: історія створення та розвитку, сьогоднішня характеристика. Три основні мети організації таких агентств. Забезпечення </w:t>
      </w:r>
      <w:r>
        <w:rPr>
          <w:sz w:val="28"/>
          <w:szCs w:val="28"/>
        </w:rPr>
        <w:lastRenderedPageBreak/>
        <w:t xml:space="preserve">інформаційної підтримки державної політики, національних інтересів (ІТАР-ТАРС, Сіньхуа). Кооперація зусиль власників газет та радіостанцій з метою вирішення проблеми якісного та дешевого забезпечення своїх ЗМІ новинами з усього світу (АП). Реалізація високоприбуткового бізнес-проекту (Рейтерс). 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окремих світових агентств. АП. Проблема дуже високої вартості новин, що передавались телеграфними компаніями для газет. Спроба видавників 6 провідних газет Нью-Йорку знайти вихід. Пропозиція Девіда </w:t>
      </w:r>
      <w:proofErr w:type="spellStart"/>
      <w:r>
        <w:rPr>
          <w:sz w:val="28"/>
          <w:szCs w:val="28"/>
        </w:rPr>
        <w:t>Хола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об‘єдання</w:t>
      </w:r>
      <w:proofErr w:type="spellEnd"/>
      <w:r>
        <w:rPr>
          <w:sz w:val="28"/>
          <w:szCs w:val="28"/>
        </w:rPr>
        <w:t xml:space="preserve"> зусиль і створення власного інформаційного агентства АП у 1848 році. Приєднання до засновників газет Бостона, слідом реґіональних видавничих груп.   </w:t>
      </w:r>
    </w:p>
    <w:p w:rsidR="004D1704" w:rsidRDefault="00136B4D">
      <w:pPr>
        <w:spacing w:line="276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Заснування в 1849 році </w:t>
      </w:r>
      <w:proofErr w:type="spellStart"/>
      <w:r>
        <w:rPr>
          <w:sz w:val="28"/>
          <w:szCs w:val="28"/>
        </w:rPr>
        <w:t>Деніелем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Крегом</w:t>
      </w:r>
      <w:proofErr w:type="spellEnd"/>
      <w:r>
        <w:rPr>
          <w:sz w:val="28"/>
          <w:szCs w:val="28"/>
        </w:rPr>
        <w:t xml:space="preserve"> першого зарубіжного бюро АП в </w:t>
      </w:r>
      <w:proofErr w:type="spellStart"/>
      <w:r>
        <w:rPr>
          <w:sz w:val="28"/>
          <w:szCs w:val="28"/>
        </w:rPr>
        <w:t>Галіфаксі</w:t>
      </w:r>
      <w:proofErr w:type="spellEnd"/>
      <w:r>
        <w:rPr>
          <w:sz w:val="28"/>
          <w:szCs w:val="28"/>
        </w:rPr>
        <w:t xml:space="preserve">, провінція Нова Шотландія, Канада.  </w:t>
      </w:r>
      <w:r>
        <w:rPr>
          <w:sz w:val="28"/>
          <w:szCs w:val="28"/>
        </w:rPr>
        <w:cr/>
      </w:r>
      <w:r>
        <w:rPr>
          <w:sz w:val="28"/>
          <w:szCs w:val="28"/>
        </w:rPr>
        <w:tab/>
        <w:t xml:space="preserve">Принципи роботи кореспондента інформаційного агентства, вперше проголошені журналістом АП Лоуренсом </w:t>
      </w:r>
      <w:proofErr w:type="spellStart"/>
      <w:r>
        <w:rPr>
          <w:sz w:val="28"/>
          <w:szCs w:val="28"/>
        </w:rPr>
        <w:t>Гобрайдом</w:t>
      </w:r>
      <w:proofErr w:type="spellEnd"/>
      <w:r>
        <w:rPr>
          <w:sz w:val="28"/>
          <w:szCs w:val="28"/>
        </w:rPr>
        <w:t xml:space="preserve"> під час його присяги у Конгресі.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Рейтерс. Винахід у 1849 році німцем Паулем Юліусом Рейтером технології, котра на той час дозволяла якнайшвидше передавати біржові новини. Відкриття першого офісу агентства Рейтерс у Лондонському фінансовому центрі. Ефективне використання агентством можливостей телеграфу та поштових голубів.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Реєстрація публічної компанії "Рейтерс Телеграм </w:t>
      </w:r>
      <w:proofErr w:type="spellStart"/>
      <w:r>
        <w:rPr>
          <w:rFonts w:ascii="Times New Roman" w:hAnsi="Times New Roman"/>
          <w:sz w:val="28"/>
          <w:szCs w:val="28"/>
        </w:rPr>
        <w:t>Компані</w:t>
      </w:r>
      <w:proofErr w:type="spellEnd"/>
      <w:r>
        <w:rPr>
          <w:rFonts w:ascii="Times New Roman" w:hAnsi="Times New Roman"/>
          <w:sz w:val="28"/>
          <w:szCs w:val="28"/>
        </w:rPr>
        <w:t xml:space="preserve">". Вперше використання  радіо для передачі ділової інформації по країнах Європи. Передача новин за допомогою азбуки Морзе. Реструктуризація агентства в приватну компанію, що належить Британській провінційній і національній пресі.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Рейтерс стає найціннішою компанією серед тих, що акції яких виставляються на Лондонській біржі. Оборот агентства сягає  3,5 мільярдів фунтів стерлінгів на рік.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Сіньхуа. Створення агентства у 1931 році як інформаційного органу Комуністичної партії </w:t>
      </w:r>
      <w:proofErr w:type="spellStart"/>
      <w:r>
        <w:rPr>
          <w:rFonts w:ascii="Times New Roman" w:hAnsi="Times New Roman"/>
          <w:sz w:val="28"/>
          <w:szCs w:val="28"/>
        </w:rPr>
        <w:t>Китая</w:t>
      </w:r>
      <w:proofErr w:type="spellEnd"/>
      <w:r>
        <w:rPr>
          <w:rFonts w:ascii="Times New Roman" w:hAnsi="Times New Roman"/>
          <w:sz w:val="28"/>
          <w:szCs w:val="28"/>
        </w:rPr>
        <w:t xml:space="preserve">. Зміна статусу у 1949 році після утворення КНР. Сіньхуа- державне інформаційне агентство.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Організація головних відділень, які отримали право самостійно розповсюджувати інформацію, у </w:t>
      </w:r>
      <w:proofErr w:type="spellStart"/>
      <w:r>
        <w:rPr>
          <w:rFonts w:ascii="Times New Roman" w:hAnsi="Times New Roman"/>
          <w:sz w:val="28"/>
          <w:szCs w:val="28"/>
        </w:rPr>
        <w:t>Сяньгані</w:t>
      </w:r>
      <w:proofErr w:type="spellEnd"/>
      <w:r>
        <w:rPr>
          <w:rFonts w:ascii="Times New Roman" w:hAnsi="Times New Roman"/>
          <w:sz w:val="28"/>
          <w:szCs w:val="28"/>
        </w:rPr>
        <w:t xml:space="preserve">, Мехіко, Найробі, Каїрі, Парижі, Нью-Йорку, Москві.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Особливості роботи російської редакції агентства. Розширення зони відповідальності на Монголію, Корею, країни Східної Європи. Робота на СНД.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Дві головні функції інформаційного центру Сіньхуа- Китайського агентства економічної інформації: маркетингова діяльність та пошук і підготовка економічних новин.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ЮПІ (Юнайтед Пресс Інтернешнл). Заснування агентства у 1958 році у Нью-Йорку. Характеристика агентства. Власник контрольного пакету акцій. </w:t>
      </w: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4D1704" w:rsidRDefault="00136B4D">
      <w:pPr>
        <w:spacing w:line="276" w:lineRule="auto"/>
        <w:ind w:left="2070" w:firstLine="810"/>
        <w:rPr>
          <w:sz w:val="28"/>
          <w:szCs w:val="28"/>
        </w:rPr>
      </w:pPr>
      <w:r>
        <w:rPr>
          <w:sz w:val="28"/>
          <w:szCs w:val="28"/>
        </w:rPr>
        <w:t>ТЕМА ТРЕТЯ</w:t>
      </w:r>
    </w:p>
    <w:p w:rsidR="004D1704" w:rsidRDefault="004D1704">
      <w:pPr>
        <w:spacing w:line="276" w:lineRule="auto"/>
        <w:ind w:left="-90" w:firstLine="810"/>
        <w:rPr>
          <w:sz w:val="28"/>
          <w:szCs w:val="28"/>
        </w:rPr>
      </w:pP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 xml:space="preserve">Конкуренція та співпраця інформаційних агентств. </w:t>
      </w:r>
    </w:p>
    <w:p w:rsidR="004D1704" w:rsidRDefault="004D1704">
      <w:pPr>
        <w:spacing w:line="276" w:lineRule="auto"/>
        <w:ind w:left="-90" w:firstLine="810"/>
        <w:rPr>
          <w:sz w:val="28"/>
          <w:szCs w:val="28"/>
        </w:rPr>
      </w:pP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 xml:space="preserve">Таємна угода 1873 року між Францією, Англією та Німеччиною   про розподіл між собою світового ринку новин- з метою не допустити туди заокеанських колег. Світове інформаційне кільце, створене </w:t>
      </w:r>
      <w:proofErr w:type="spellStart"/>
      <w:r>
        <w:rPr>
          <w:sz w:val="28"/>
          <w:szCs w:val="28"/>
        </w:rPr>
        <w:t>Гавас</w:t>
      </w:r>
      <w:proofErr w:type="spellEnd"/>
      <w:r>
        <w:rPr>
          <w:sz w:val="28"/>
          <w:szCs w:val="28"/>
        </w:rPr>
        <w:t xml:space="preserve">, Рейтером та Вольфом. </w:t>
      </w:r>
    </w:p>
    <w:p w:rsidR="004D1704" w:rsidRDefault="00136B4D">
      <w:pPr>
        <w:pStyle w:val="af7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виклик монополії європейських агентств АП в 1902. Початок роботи цього агентства з Кубою, Філіппінами і Центральною Америкою. Другий виклик АП в 1919 році. Проект бюро АП в Латинській Америці по наданню повномасштабного інформаційного сервісу на прохання 22 газет Південної Америки. Робота АП з 1933 року  на Японію через японське інформаційне агентство </w:t>
      </w:r>
      <w:proofErr w:type="spellStart"/>
      <w:r>
        <w:rPr>
          <w:rFonts w:ascii="Times New Roman" w:hAnsi="Times New Roman"/>
          <w:sz w:val="28"/>
          <w:szCs w:val="28"/>
        </w:rPr>
        <w:t>Рінгго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 xml:space="preserve">Перерозподіл інформаційного ринку світу як наслідок зростання економічної </w:t>
      </w:r>
      <w:proofErr w:type="spellStart"/>
      <w:r>
        <w:rPr>
          <w:sz w:val="28"/>
          <w:szCs w:val="28"/>
        </w:rPr>
        <w:t>міці</w:t>
      </w:r>
      <w:proofErr w:type="spellEnd"/>
      <w:r>
        <w:rPr>
          <w:sz w:val="28"/>
          <w:szCs w:val="28"/>
        </w:rPr>
        <w:t xml:space="preserve"> США, а також політичних реалій, що склалися після 1-ї, а надто після 2-ї світової війни, руйнування світової колоніальної системи. </w:t>
      </w:r>
      <w:r>
        <w:rPr>
          <w:sz w:val="28"/>
          <w:szCs w:val="28"/>
        </w:rPr>
        <w:cr/>
        <w:t xml:space="preserve">    Проблема впливу національних агентств Азії, Африки, Південної Америки на стан інформаційного простору у своїх країнах за умови потужної діяльності на цих інформаційних ринках світових агентств. Активна співпраця агентства Рейтерс з інформаційними службами британського уряду, включаючи розвідку. 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>Сучасні форми конкурентної боротьби інформаційних агентств на прикладі Альянсу “Світові ділові новини”.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>Асоціації інформаційних агентств.  Європейський альянс  інформаційних агентств EANA. Ключові проблеми, які спільно прагнуть вирішити близько 30 інформаційних агентств- членів цього альянсу: авторські права, політика тарифу на інформацію, технології, доступ до джерел інформації. Зміна назви альянсу у 2002 році на підставі кардинальних змін у характері діяльності самих агентств- перехід від обслуговування тільки преси до виконання замовлень широкого кола клієнтів, включаючи владу, бізнес.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 xml:space="preserve">Участь українських інформаційних агентств у таких асоціаціях.  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Азія-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Organization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Asia-Pacific </w:t>
      </w:r>
      <w:proofErr w:type="spellStart"/>
      <w:r>
        <w:rPr>
          <w:rFonts w:ascii="Times New Roman" w:hAnsi="Times New Roman"/>
          <w:sz w:val="28"/>
          <w:szCs w:val="28"/>
        </w:rPr>
        <w:t>News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Association</w:t>
      </w:r>
      <w:proofErr w:type="spellEnd"/>
      <w:r>
        <w:rPr>
          <w:rFonts w:ascii="Times New Roman" w:hAnsi="Times New Roman"/>
          <w:sz w:val="28"/>
          <w:szCs w:val="28"/>
        </w:rPr>
        <w:t xml:space="preserve"> (OANA). Об‘єднує агентства Азії та Тихого океану.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Африка – PANA, на Близькому </w:t>
      </w:r>
      <w:proofErr w:type="spellStart"/>
      <w:r>
        <w:rPr>
          <w:rFonts w:ascii="Times New Roman" w:hAnsi="Times New Roman"/>
          <w:sz w:val="28"/>
          <w:szCs w:val="28"/>
        </w:rPr>
        <w:t>Сході-</w:t>
      </w:r>
      <w:proofErr w:type="spellEnd"/>
      <w:r>
        <w:rPr>
          <w:rFonts w:ascii="Times New Roman" w:hAnsi="Times New Roman"/>
          <w:sz w:val="28"/>
          <w:szCs w:val="28"/>
        </w:rPr>
        <w:t xml:space="preserve"> FANA (</w:t>
      </w:r>
      <w:proofErr w:type="spellStart"/>
      <w:r>
        <w:rPr>
          <w:rFonts w:ascii="Times New Roman" w:hAnsi="Times New Roman"/>
          <w:sz w:val="28"/>
          <w:szCs w:val="28"/>
        </w:rPr>
        <w:t>Federation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Arab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Agence</w:t>
      </w:r>
      <w:proofErr w:type="spellEnd"/>
      <w:r>
        <w:rPr>
          <w:rFonts w:ascii="Times New Roman" w:hAnsi="Times New Roman"/>
          <w:sz w:val="28"/>
          <w:szCs w:val="28"/>
        </w:rPr>
        <w:t xml:space="preserve">).                 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Обмін інформацією як дійова форма співпраці інформаційних агентств. Договори про обмін інформаційними стрічками. Як приклад, Укрінформ – 24 договори с агентствами країн Європи та Азії. Перші договори передвісника </w:t>
      </w:r>
      <w:r>
        <w:rPr>
          <w:rFonts w:ascii="Times New Roman" w:hAnsi="Times New Roman"/>
          <w:sz w:val="28"/>
          <w:szCs w:val="28"/>
        </w:rPr>
        <w:lastRenderedPageBreak/>
        <w:t>Укрінформу - агентства УТА з інформаційними службами Австро-Угорщини та Німеччини у 1920 році.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 ЧЕТВЕРТА</w:t>
      </w:r>
    </w:p>
    <w:p w:rsidR="004D1704" w:rsidRDefault="00136B4D">
      <w:pPr>
        <w:spacing w:line="276" w:lineRule="auto"/>
        <w:ind w:left="-90" w:firstLine="720"/>
        <w:rPr>
          <w:sz w:val="28"/>
          <w:szCs w:val="28"/>
        </w:rPr>
      </w:pPr>
      <w:r>
        <w:rPr>
          <w:sz w:val="28"/>
          <w:szCs w:val="28"/>
        </w:rPr>
        <w:t>Створення та розвиток інформаційних агентств України</w:t>
      </w:r>
    </w:p>
    <w:p w:rsidR="004D1704" w:rsidRDefault="004D1704">
      <w:pPr>
        <w:spacing w:line="276" w:lineRule="auto"/>
        <w:ind w:left="-90" w:firstLine="720"/>
        <w:rPr>
          <w:sz w:val="28"/>
          <w:szCs w:val="28"/>
        </w:rPr>
      </w:pP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Робота в Україні представництв ПТА. Реґіональні відділення ПТА у Києві та Харкові.</w:t>
      </w:r>
      <w:r>
        <w:rPr>
          <w:sz w:val="28"/>
          <w:szCs w:val="28"/>
        </w:rPr>
        <w:tab/>
        <w:t>Створення у 1918 році у Києві Українського телеграфного агентства (УТА) та Бюро української преси (БУП) під загальним керівництвом Д. Донцова.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Інформаційна служба Західноукраїнської Народної Республіки. Редакція газети “Стрілець” як орган українського бюро друку.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Рішення ЦВК Рад України про створення в березні 1918 року Українського телеграфного агентства </w:t>
      </w:r>
      <w:proofErr w:type="spellStart"/>
      <w:r>
        <w:rPr>
          <w:sz w:val="28"/>
          <w:szCs w:val="28"/>
        </w:rPr>
        <w:t>УкТА</w:t>
      </w:r>
      <w:proofErr w:type="spellEnd"/>
      <w:r>
        <w:rPr>
          <w:sz w:val="28"/>
          <w:szCs w:val="28"/>
        </w:rPr>
        <w:t xml:space="preserve">, головне відділення якого було розміщене у місті </w:t>
      </w:r>
      <w:proofErr w:type="spellStart"/>
      <w:r>
        <w:rPr>
          <w:sz w:val="28"/>
          <w:szCs w:val="28"/>
        </w:rPr>
        <w:t>Єкатеринославі</w:t>
      </w:r>
      <w:proofErr w:type="spellEnd"/>
      <w:r>
        <w:rPr>
          <w:sz w:val="28"/>
          <w:szCs w:val="28"/>
        </w:rPr>
        <w:t>.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Створення у грудні 1918 року у Києві замість </w:t>
      </w:r>
      <w:proofErr w:type="spellStart"/>
      <w:r>
        <w:rPr>
          <w:sz w:val="28"/>
          <w:szCs w:val="28"/>
        </w:rPr>
        <w:t>УкТА</w:t>
      </w:r>
      <w:proofErr w:type="spellEnd"/>
      <w:r>
        <w:rPr>
          <w:sz w:val="28"/>
          <w:szCs w:val="28"/>
        </w:rPr>
        <w:t xml:space="preserve"> агенції, для якої запозичено назву БУП. 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Перейменування </w:t>
      </w:r>
      <w:proofErr w:type="spellStart"/>
      <w:r>
        <w:rPr>
          <w:sz w:val="28"/>
          <w:szCs w:val="28"/>
        </w:rPr>
        <w:t>БУП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УкРОСТА</w:t>
      </w:r>
      <w:proofErr w:type="spellEnd"/>
      <w:r>
        <w:rPr>
          <w:sz w:val="28"/>
          <w:szCs w:val="28"/>
        </w:rPr>
        <w:t xml:space="preserve">. Початок активної роботи </w:t>
      </w:r>
      <w:proofErr w:type="spellStart"/>
      <w:r>
        <w:rPr>
          <w:sz w:val="28"/>
          <w:szCs w:val="28"/>
        </w:rPr>
        <w:t>УкРОСТА</w:t>
      </w:r>
      <w:proofErr w:type="spellEnd"/>
      <w:r>
        <w:rPr>
          <w:sz w:val="28"/>
          <w:szCs w:val="28"/>
        </w:rPr>
        <w:t xml:space="preserve"> у Харкові, а його відділення </w:t>
      </w:r>
      <w:proofErr w:type="spellStart"/>
      <w:r>
        <w:rPr>
          <w:sz w:val="28"/>
          <w:szCs w:val="28"/>
        </w:rPr>
        <w:t>ЮгРОСТА</w:t>
      </w:r>
      <w:proofErr w:type="spellEnd"/>
      <w:r>
        <w:rPr>
          <w:sz w:val="28"/>
          <w:szCs w:val="28"/>
        </w:rPr>
        <w:t xml:space="preserve"> у Одесі. Співпраця з агентством П.Тичини, І.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>, В.Катаєва, М.Кольцова, І.Бабеля, І.Ільфа, Ю.</w:t>
      </w:r>
      <w:proofErr w:type="spellStart"/>
      <w:r>
        <w:rPr>
          <w:sz w:val="28"/>
          <w:szCs w:val="28"/>
        </w:rPr>
        <w:t>Олеші</w:t>
      </w:r>
      <w:proofErr w:type="spellEnd"/>
      <w:r>
        <w:rPr>
          <w:sz w:val="28"/>
          <w:szCs w:val="28"/>
        </w:rPr>
        <w:t xml:space="preserve">, Е.Багрицького. 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Ю.Смолич про свою роботу у агентстві “Інформбюро”. 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Рішення влади України про створення у квітні 1921 року на базі </w:t>
      </w:r>
      <w:proofErr w:type="spellStart"/>
      <w:r>
        <w:rPr>
          <w:sz w:val="28"/>
          <w:szCs w:val="28"/>
        </w:rPr>
        <w:t>УкРОСТА</w:t>
      </w:r>
      <w:proofErr w:type="spellEnd"/>
      <w:r>
        <w:rPr>
          <w:sz w:val="28"/>
          <w:szCs w:val="28"/>
        </w:rPr>
        <w:t xml:space="preserve">  державного інформаційного агентства РАТАУ.  Роль РАТАУ у реалізації державної інформаційної політики. Володимир Нарбут- визначний організатор української інформаційної журналістики. 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Організація роботи РАТАУ у Харкові, тодішній столиці України. Введення у серпні 1920 року в дію потужної міжнародної радіостанції.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Переміщення РАТАУ до Києва. Робота республіканського агентства у системі ТАРС. Підготовка інформаційних випусків для української діаспори. 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Зміни в агентстві після проголошення незалежності України. Створення Українського національного інформаційного агентства. Завдання як державного агентства. Структура. Реґіональна мережа.  Основні інформаційні продукти.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Конкуренція на ринкові інформаційних послуг в Україні. Характеристика провідних українських інформаційних агентств: Інтерфакс- Україна, УНІАН, Українські новини.  </w:t>
      </w: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>Правові засади функціонування інформаційних агентств в Україні. Законодавчі зміни розміру закордонних інвестицій у уставні фонди інформаційних агентств.</w:t>
      </w:r>
    </w:p>
    <w:p w:rsidR="004D1704" w:rsidRDefault="004D1704">
      <w:pPr>
        <w:spacing w:line="276" w:lineRule="auto"/>
        <w:ind w:left="-90" w:firstLine="720"/>
        <w:rPr>
          <w:b/>
          <w:i/>
          <w:sz w:val="28"/>
          <w:szCs w:val="28"/>
        </w:rPr>
      </w:pPr>
    </w:p>
    <w:p w:rsidR="004D1704" w:rsidRDefault="00136B4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ПЯТА</w:t>
      </w:r>
    </w:p>
    <w:p w:rsidR="004D1704" w:rsidRDefault="004D1704">
      <w:pPr>
        <w:spacing w:line="276" w:lineRule="auto"/>
        <w:ind w:left="-90"/>
        <w:rPr>
          <w:sz w:val="28"/>
          <w:szCs w:val="28"/>
        </w:rPr>
      </w:pP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Особливості технології роботи інформаційних агентств.</w:t>
      </w: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>Оптимальна структура інформаційного повідомлення агентства: новина, коментар новини, узагальнення. Історичні передумови розробки та впровадження такої структуру повідомлень.</w:t>
      </w: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 xml:space="preserve">Новинні фактори: значення інформації для жорстких новин, інтерес публіки для м‘яких новин. </w:t>
      </w: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>Форми вступної частини: узагальнюючий вступ, модифікований вступ, анонімний вступ.</w:t>
      </w: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 xml:space="preserve">Варіанти початку вступної частини: із питання “хто?” або “що?”, із питання “коли?” та “де?”, із питання “як?”, зі слова “під час”, із питання “чому?”. Початок, що нагадує гучний заголовок. Початок із цитати. </w:t>
      </w:r>
    </w:p>
    <w:p w:rsidR="004D1704" w:rsidRDefault="00136B4D">
      <w:pPr>
        <w:spacing w:line="276" w:lineRule="auto"/>
        <w:ind w:left="-90" w:firstLine="810"/>
        <w:rPr>
          <w:sz w:val="28"/>
          <w:szCs w:val="28"/>
        </w:rPr>
      </w:pPr>
      <w:r>
        <w:rPr>
          <w:sz w:val="28"/>
          <w:szCs w:val="28"/>
        </w:rPr>
        <w:t xml:space="preserve">Вступ із містками. Функція містків. Питання як містки. Джерело в ролі містки. Розмежування організації та особи. Повторення питання “хто?”. Ідентифікація в ролі містка. Розподіл відповідей на питання “що?”. Формальний перехід.        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Головні вимоги до продукції інформаційних агентств – оперативність та універсальність. Нові стандарти підготовки інформації з метою забезпечення лідерства на інформаційному ринку та входження у світовий простір на прикладі “Укрінформу”. Поняття </w:t>
      </w:r>
      <w:r>
        <w:rPr>
          <w:sz w:val="28"/>
          <w:szCs w:val="28"/>
          <w:lang w:val="en-US"/>
        </w:rPr>
        <w:t>headline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lead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sublead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background</w:t>
      </w:r>
      <w:r>
        <w:rPr>
          <w:sz w:val="28"/>
          <w:szCs w:val="28"/>
        </w:rPr>
        <w:t>.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Стрічка «Блискавка» як можливість донесення новини з максимальною оперативністю. Варіанти формування такої стрічки Укрінформом та УНІАН.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Система взаємовідносин інформаційних агентств та засобів масової інформації в Україні. Передплата, доставка поштою, електронною поштою.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Розвиток технологічного забезпечення роботи інформаційних агентств: від голубів та велосипедів  до найсучасніших інформаційних технологій. Залучення до практики роботи інформаційних агентств мультимедійного сервісу.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1704" w:rsidRDefault="004D1704">
      <w:pPr>
        <w:spacing w:line="276" w:lineRule="auto"/>
        <w:ind w:left="720" w:firstLine="720"/>
        <w:rPr>
          <w:sz w:val="28"/>
          <w:szCs w:val="28"/>
        </w:rPr>
      </w:pPr>
    </w:p>
    <w:p w:rsidR="004D1704" w:rsidRDefault="00136B4D">
      <w:pPr>
        <w:spacing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>ЧАСТИНА ДРУГА</w:t>
      </w:r>
    </w:p>
    <w:p w:rsidR="004D1704" w:rsidRDefault="004D1704">
      <w:pPr>
        <w:spacing w:line="276" w:lineRule="auto"/>
        <w:ind w:firstLine="720"/>
        <w:rPr>
          <w:sz w:val="28"/>
          <w:szCs w:val="28"/>
        </w:rPr>
      </w:pPr>
    </w:p>
    <w:p w:rsidR="004D1704" w:rsidRDefault="00136B4D">
      <w:pPr>
        <w:spacing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ПРЕС-СЛУЖБИ</w:t>
      </w:r>
    </w:p>
    <w:p w:rsidR="004D1704" w:rsidRDefault="004D1704">
      <w:pPr>
        <w:spacing w:line="276" w:lineRule="auto"/>
        <w:ind w:firstLine="720"/>
        <w:rPr>
          <w:sz w:val="28"/>
          <w:szCs w:val="28"/>
        </w:rPr>
      </w:pP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 ПЕРША</w:t>
      </w:r>
    </w:p>
    <w:p w:rsidR="004D1704" w:rsidRDefault="004D1704">
      <w:pPr>
        <w:spacing w:line="276" w:lineRule="auto"/>
        <w:ind w:firstLine="720"/>
        <w:rPr>
          <w:sz w:val="28"/>
          <w:szCs w:val="28"/>
        </w:rPr>
      </w:pP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Прес-служби у сучасному інформаційному процесі</w:t>
      </w:r>
    </w:p>
    <w:p w:rsidR="004D1704" w:rsidRDefault="004D1704">
      <w:pPr>
        <w:spacing w:line="276" w:lineRule="auto"/>
        <w:ind w:firstLine="720"/>
        <w:rPr>
          <w:sz w:val="28"/>
          <w:szCs w:val="28"/>
        </w:rPr>
      </w:pP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Місце прес-служб у інформаційному процесі. Використання засобів масової інформації як  комунікаційних каналів з метою створення позитивного іміджу органів влади, бізнесових структур, громадських організацій. </w:t>
      </w:r>
    </w:p>
    <w:p w:rsidR="004D1704" w:rsidRDefault="00136B4D">
      <w:pPr>
        <w:pStyle w:val="af7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Сучасний інформаційний процес. Динамічність інформаційного процесу. Два види джерел його динаміки- внутрішні та зовнішні. Первинність внутрішніх і повторність зовнішніх джерел. Важливість урахування цього факту працівниками прес-служб. Очікування інновацій як основне внутрішнє джерело динаміки. Значення інтересу аудиторії.  Внесення в інформаційний простір нової інформації як зовнішній фактор динаміки. Поняття “інформаційний виклик” та </w:t>
      </w:r>
      <w:proofErr w:type="spellStart"/>
      <w:r>
        <w:rPr>
          <w:rFonts w:ascii="Times New Roman" w:hAnsi="Times New Roman"/>
          <w:sz w:val="28"/>
          <w:szCs w:val="28"/>
        </w:rPr>
        <w:t>“інформаційна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відповідь”</w:t>
      </w:r>
      <w:proofErr w:type="spellEnd"/>
      <w:r>
        <w:rPr>
          <w:rFonts w:ascii="Times New Roman" w:hAnsi="Times New Roman"/>
          <w:sz w:val="28"/>
          <w:szCs w:val="28"/>
        </w:rPr>
        <w:t xml:space="preserve"> за А.</w:t>
      </w:r>
      <w:proofErr w:type="spellStart"/>
      <w:r>
        <w:rPr>
          <w:rFonts w:ascii="Times New Roman" w:hAnsi="Times New Roman"/>
          <w:sz w:val="28"/>
          <w:szCs w:val="28"/>
        </w:rPr>
        <w:t>Тойнбі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Визначення поняття “інформаційний простір”. Як варіант </w:t>
      </w:r>
      <w:proofErr w:type="spellStart"/>
      <w:r>
        <w:rPr>
          <w:rFonts w:ascii="Times New Roman" w:hAnsi="Times New Roman"/>
          <w:sz w:val="28"/>
          <w:szCs w:val="28"/>
        </w:rPr>
        <w:t>“комунікаційний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простір”</w:t>
      </w:r>
      <w:proofErr w:type="spellEnd"/>
      <w:r>
        <w:rPr>
          <w:rFonts w:ascii="Times New Roman" w:hAnsi="Times New Roman"/>
          <w:sz w:val="28"/>
          <w:szCs w:val="28"/>
        </w:rPr>
        <w:t xml:space="preserve"> (Г.</w:t>
      </w:r>
      <w:proofErr w:type="spellStart"/>
      <w:r>
        <w:rPr>
          <w:rFonts w:ascii="Times New Roman" w:hAnsi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/>
          <w:sz w:val="28"/>
          <w:szCs w:val="28"/>
        </w:rPr>
        <w:t>). Поняття ключові комунікатори, коментатори.</w:t>
      </w:r>
    </w:p>
    <w:p w:rsidR="004D1704" w:rsidRDefault="00136B4D">
      <w:pPr>
        <w:pStyle w:val="af7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характеристику інформаційного простору: динаміка, кордони, доступність. Зміна цих параметрів у залежності від розвитку суспільства. Як приклад, такі зміни в Україні після утворення незалежної держави.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Стан інформаційного простору. Поняття </w:t>
      </w:r>
      <w:proofErr w:type="spellStart"/>
      <w:r>
        <w:rPr>
          <w:rFonts w:ascii="Times New Roman" w:hAnsi="Times New Roman"/>
          <w:sz w:val="28"/>
          <w:szCs w:val="28"/>
        </w:rPr>
        <w:t>нормоутворюючих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тем та </w:t>
      </w:r>
      <w:proofErr w:type="spellStart"/>
      <w:r>
        <w:rPr>
          <w:rFonts w:ascii="Times New Roman" w:hAnsi="Times New Roman"/>
          <w:sz w:val="28"/>
          <w:szCs w:val="28"/>
        </w:rPr>
        <w:t>нормоутворюючих</w:t>
      </w:r>
      <w:proofErr w:type="spellEnd"/>
      <w:r>
        <w:rPr>
          <w:rFonts w:ascii="Times New Roman" w:hAnsi="Times New Roman"/>
          <w:sz w:val="28"/>
          <w:szCs w:val="28"/>
        </w:rPr>
        <w:t xml:space="preserve"> інформаційних мотивів. Первинні, переважаючі  та домінуючі вогнища збудження інформаційного простору. </w:t>
      </w:r>
    </w:p>
    <w:p w:rsidR="004D1704" w:rsidRDefault="00136B4D">
      <w:pPr>
        <w:pStyle w:val="af7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прес-служб по створенню переважаючого вогнища збудження інформаційного простору. Основи ефективної технології створення такого вогнища збудження. Точний вибір моменту оголошення створеної новини. Підготовка кваліфікованих коментаторів новини.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Розрахунок крайнього терміну розпаду такого вогнища збудження. Необхідність використання при розрахунку дати введення у інформаційний простір створеної новини даних моніторингу ЗМІ, особливо моніторингу майбутнього.  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Поняття темпоритм події та темпоритм ЗМІ. Можливість кореляції темпоритму ЗМІ.  </w:t>
      </w:r>
    </w:p>
    <w:p w:rsidR="004D1704" w:rsidRDefault="00136B4D">
      <w:pPr>
        <w:pStyle w:val="af5"/>
        <w:spacing w:line="276" w:lineRule="auto"/>
        <w:ind w:left="-90" w:firstLine="630"/>
        <w:rPr>
          <w:sz w:val="28"/>
          <w:szCs w:val="28"/>
        </w:rPr>
      </w:pPr>
      <w:r>
        <w:rPr>
          <w:sz w:val="28"/>
          <w:szCs w:val="28"/>
        </w:rPr>
        <w:t xml:space="preserve">Аудиторія. Визначення поняття “аудиторія”. Цільові аудиторії. Трикутник ефективності впливу. Основні фактори, які необхідно врахувати для ефективного впливу на аудиторію: тип та розміщення цільової аудиторії, кількість та якісна характеристика каналів, доступній цільовій аудиторії, насичення програмою різних каналів, ступінь відповідності повідомлень груповим стандартам. </w:t>
      </w:r>
    </w:p>
    <w:p w:rsidR="004D1704" w:rsidRDefault="00136B4D">
      <w:pPr>
        <w:pStyle w:val="af5"/>
        <w:spacing w:line="276" w:lineRule="auto"/>
        <w:ind w:left="-90" w:firstLine="630"/>
        <w:rPr>
          <w:sz w:val="28"/>
          <w:szCs w:val="28"/>
        </w:rPr>
      </w:pPr>
      <w:r>
        <w:rPr>
          <w:sz w:val="28"/>
          <w:szCs w:val="28"/>
        </w:rPr>
        <w:t>Урахування при побудові комунікації таких характеристик аудиторії як інсайд та домінанта. Використання або обхід стереотипів.</w:t>
      </w:r>
    </w:p>
    <w:p w:rsidR="004D1704" w:rsidRDefault="00136B4D">
      <w:pPr>
        <w:pStyle w:val="af5"/>
        <w:spacing w:line="276" w:lineRule="auto"/>
        <w:ind w:left="-90" w:firstLine="630"/>
        <w:rPr>
          <w:sz w:val="28"/>
          <w:szCs w:val="28"/>
        </w:rPr>
      </w:pPr>
      <w:r>
        <w:rPr>
          <w:sz w:val="28"/>
          <w:szCs w:val="28"/>
        </w:rPr>
        <w:t xml:space="preserve">Зміна якостей аудиторії відповідно до змін інформаційного простору. Дві основні якості сучасної аудиторії читачів та слухачів ЗМІ. Свобода вибору каналу інформації. Необхідність прес-службам враховувати поліфонічність інформаційного простору. </w:t>
      </w:r>
    </w:p>
    <w:p w:rsidR="004D1704" w:rsidRDefault="00136B4D">
      <w:pPr>
        <w:pStyle w:val="af5"/>
        <w:spacing w:line="276" w:lineRule="auto"/>
        <w:ind w:left="-90" w:firstLine="6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Динамічність цільової аудиторії. П‘ять видів циклічних коливань чисельності аудиторії. Добові, тижневі, місячні, річні коливання, довгі хвилі. Використання характеру коливань чисельності аудиторії при розробці планів інформаційної роботи прес-служб. </w:t>
      </w:r>
    </w:p>
    <w:p w:rsidR="004D1704" w:rsidRDefault="00136B4D">
      <w:pPr>
        <w:pStyle w:val="af7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Розподіл аудиторій за використанням ЗМІ. Аудиторія "інформаційних меншин". Аудиторія єдиного ЗМІ. Стерильна аудиторія.</w:t>
      </w:r>
    </w:p>
    <w:p w:rsidR="004D1704" w:rsidRDefault="00136B4D">
      <w:pPr>
        <w:pStyle w:val="af7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 про засоби індивідуальної інформації та засоби інформації малих груп.</w:t>
      </w:r>
    </w:p>
    <w:p w:rsidR="004D1704" w:rsidRDefault="00136B4D">
      <w:pPr>
        <w:pStyle w:val="af7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Поняття про мобільність інформації як про рух , джерелом якого є ініціатива аудиторії. </w:t>
      </w:r>
    </w:p>
    <w:p w:rsidR="004D1704" w:rsidRDefault="00136B4D">
      <w:pPr>
        <w:pStyle w:val="af7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 про дифузію інформації.  Розрізнення дифузії по переважаючому напряму розповсюдження і кількості початкових центрів розповсюдження інформації (</w:t>
      </w:r>
      <w:proofErr w:type="spellStart"/>
      <w:r>
        <w:rPr>
          <w:rFonts w:ascii="Times New Roman" w:hAnsi="Times New Roman"/>
          <w:sz w:val="28"/>
          <w:szCs w:val="28"/>
        </w:rPr>
        <w:t>інжективних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центрів або зон вкидання). Горизонтальна, вертикальна і діагональна мобільність дифузії. Моноцентрична і поліцентрична дифузії.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Поняття про інформаційне відлуння  та резонанс. </w:t>
      </w:r>
    </w:p>
    <w:p w:rsidR="004D1704" w:rsidRDefault="004D1704">
      <w:pPr>
        <w:spacing w:line="276" w:lineRule="auto"/>
        <w:ind w:firstLine="720"/>
        <w:rPr>
          <w:sz w:val="28"/>
          <w:szCs w:val="28"/>
        </w:rPr>
      </w:pP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Інформаційні майданчики. Визначення поняття “інформаційний майданчик”. Поява перших таких майданчиків на початку 80- років минулого століття у США, Японії, Європі. Поняття, що характеризують інформаційні майданчики різного рівня: </w:t>
      </w:r>
      <w:proofErr w:type="spellStart"/>
      <w:r>
        <w:rPr>
          <w:sz w:val="28"/>
          <w:szCs w:val="28"/>
        </w:rPr>
        <w:t>groundation</w:t>
      </w:r>
      <w:proofErr w:type="spellEnd"/>
      <w:r>
        <w:rPr>
          <w:sz w:val="28"/>
          <w:szCs w:val="28"/>
        </w:rPr>
        <w:t xml:space="preserve"> та crowd-</w:t>
      </w:r>
      <w:proofErr w:type="spellStart"/>
      <w:r>
        <w:rPr>
          <w:sz w:val="28"/>
          <w:szCs w:val="28"/>
        </w:rPr>
        <w:t>ground</w:t>
      </w:r>
      <w:proofErr w:type="spellEnd"/>
      <w:r>
        <w:rPr>
          <w:sz w:val="28"/>
          <w:szCs w:val="28"/>
        </w:rPr>
        <w:t xml:space="preserve">. Ключова роль </w:t>
      </w:r>
      <w:proofErr w:type="spellStart"/>
      <w:r>
        <w:rPr>
          <w:sz w:val="28"/>
          <w:szCs w:val="28"/>
        </w:rPr>
        <w:t>ньюсмейкерів</w:t>
      </w:r>
      <w:proofErr w:type="spellEnd"/>
      <w:r>
        <w:rPr>
          <w:sz w:val="28"/>
          <w:szCs w:val="28"/>
        </w:rPr>
        <w:t xml:space="preserve"> у забезпеченні привабливості таких майданчиків для журналістів. Головні вимоги до інформаційних майданчиків.</w:t>
      </w:r>
    </w:p>
    <w:p w:rsidR="004D1704" w:rsidRDefault="004D1704">
      <w:pPr>
        <w:spacing w:line="276" w:lineRule="auto"/>
        <w:ind w:firstLine="720"/>
        <w:rPr>
          <w:sz w:val="28"/>
          <w:szCs w:val="28"/>
        </w:rPr>
      </w:pPr>
    </w:p>
    <w:p w:rsidR="004D1704" w:rsidRDefault="004D1704">
      <w:pPr>
        <w:spacing w:line="276" w:lineRule="auto"/>
        <w:ind w:firstLine="720"/>
        <w:rPr>
          <w:sz w:val="28"/>
          <w:szCs w:val="28"/>
        </w:rPr>
      </w:pP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 ДРУГА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Моніторинг інформаційного простору як один з ключових інструментів прес-служб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1704" w:rsidRDefault="00136B4D">
      <w:pPr>
        <w:pStyle w:val="af7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Моніторинг ЗМІ як система індикаторів, що дозволяють визначити положення організації або її керівника в інформаційному просторі.  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z w:val="28"/>
          <w:szCs w:val="28"/>
        </w:rPr>
        <w:t>Моніторинг інформаційного простору. Види моніторингу: якісний, процесуальний, кількісний, моніторинг майбутнього.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Необхідні умови для проведення якісного поточного моніторингу. Визначення цілей майбутньої інформаційної кампанії, ключових понять, тез, </w:t>
      </w:r>
      <w:proofErr w:type="spellStart"/>
      <w:r>
        <w:rPr>
          <w:rFonts w:ascii="Times New Roman" w:hAnsi="Times New Roman"/>
          <w:sz w:val="28"/>
          <w:szCs w:val="28"/>
        </w:rPr>
        <w:t>найадекватнішого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словесно формулювання інформаційного повідомлення.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Основні складові продукту якісного моніторингу: таблиці сюжетів теленовин, публікацій у пресі, основних тем дня і тижня, набір цитат по основних темах, база даних (усі згадані у таблицях сюжети та публікації у повному обсязі). 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Принципова відмінність моніторингу, попереднього інформаційній кампанії, тому, що проводиться в її ході, або вже по результатам.  Поняття про процесуальний моніторинг. Дискретність процесуального моніторингу. Важлива роль моніторингу проміжних та остаточних результатів інформаційної кампанії в її успіху. 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Проблема затримки у часі адекватного моніторингу при відстеженні результатів інформаційної акції. Врахування цього явища у практиці роботи прес-служб.  Ключова роль процедури моніторингу в забезпеченні циклічності інформаційної кампанії. 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Моніторинг майбутнього - прогнозування майбутнього стану інформаційного простору. Циклічність інформаційного простору як </w:t>
      </w:r>
      <w:proofErr w:type="spellStart"/>
      <w:r>
        <w:rPr>
          <w:rFonts w:ascii="Times New Roman" w:hAnsi="Times New Roman"/>
          <w:sz w:val="28"/>
          <w:szCs w:val="28"/>
        </w:rPr>
        <w:t>підгрунтя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проведення моніторингу майбутнього. Урахування тижневих, місячних, річних і інших циклів. Наявність у кожному реґіональному простору від п‘ятдесяти до ста переважаючих тем, які повторюються щорічно. </w:t>
      </w:r>
    </w:p>
    <w:p w:rsidR="004D1704" w:rsidRDefault="00136B4D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Кількісний моніторинг. Інформаційний баланс - співвідношення кількості позитивних, нейтральних і негативних публікацій по даній темі або з даного інформаційного приводу. Використання при аналізі балансу технології побудування "інформаційної карти світу" або  трійчастої стовпчастої діаграми. Шість основних станів інформаційного балансу. Прояв явища згасання коливань. 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 ТРЕТЯ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Структурна побудова прес-служб</w:t>
      </w:r>
    </w:p>
    <w:p w:rsidR="004D1704" w:rsidRDefault="004D1704">
      <w:pPr>
        <w:spacing w:line="276" w:lineRule="auto"/>
        <w:ind w:firstLine="720"/>
        <w:rPr>
          <w:sz w:val="28"/>
          <w:szCs w:val="28"/>
        </w:rPr>
      </w:pP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Професійні вимоги до прес-секретаря. Типові посадові інструкції. Система підготовки фахівців. Перша в історії школа </w:t>
      </w:r>
      <w:proofErr w:type="spellStart"/>
      <w:r>
        <w:rPr>
          <w:sz w:val="28"/>
          <w:szCs w:val="28"/>
        </w:rPr>
        <w:t>прес-атташе</w:t>
      </w:r>
      <w:proofErr w:type="spellEnd"/>
      <w:r>
        <w:rPr>
          <w:sz w:val="28"/>
          <w:szCs w:val="28"/>
        </w:rPr>
        <w:t xml:space="preserve"> у Франції. Завдання прес-служб. Взаємовідносини журналістів та працівників прес-служб. Взаємовідносини прес-служб різних рівнів. Поєднання зусиль прес-служб владних структур при вирішенні важливої державної проблеми на прикладі проведення єдиної інформаційної кампанії “Чечня” у Російській Федерації.      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Структура прес-служб. Особливості структурної побудови прес-служб органів влади та бізнесових структур, громадських організацій.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Різноманіття кількісних та якісних підходів до побудови прес-служб у відповідності до потреб органів влади, бізнесових структур, громадських організацій: від одного працівника до управління.</w:t>
      </w:r>
    </w:p>
    <w:p w:rsidR="004D1704" w:rsidRDefault="00136B4D">
      <w:pPr>
        <w:pStyle w:val="3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Поняття медіа-команда. Основні фахівці, що включаються до складу такої команди. Опис основних технологій роботи медіа-команди: медіа-планування, </w:t>
      </w:r>
      <w:proofErr w:type="spellStart"/>
      <w:r>
        <w:rPr>
          <w:sz w:val="28"/>
          <w:szCs w:val="28"/>
        </w:rPr>
        <w:t>спічрайтерство</w:t>
      </w:r>
      <w:proofErr w:type="spellEnd"/>
      <w:r>
        <w:rPr>
          <w:sz w:val="28"/>
          <w:szCs w:val="28"/>
        </w:rPr>
        <w:t xml:space="preserve">, спін-доктор, розповсюдження та боротьба з чутками, інформаційні війни. 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ТЕМА ЧЕТВЕРТА   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Інформаційна оборона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Інформаційні війни. Мета інформаційної війни- досягнення домінування на символічному полі. Три площини ведення війни: реальна, інформаційна, символічна. 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Методологія інформаційної війни як базовий інструментарій для PR, пропаганди, реклами.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Залучення ЗМІ до конфліктів між державами, бізнесовими структурами. Інформаційна навала за допомогою ЗМІ у технології рейдерства.</w:t>
      </w:r>
    </w:p>
    <w:p w:rsidR="004D1704" w:rsidRDefault="00136B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Використання чуток у інформаційних конфліктах. Боротьба з чутками. Мультиплікація чуток. Особливості розповсюдження чуток у віртуальному просторі, можливості боротьби з ними. Використання сайтів, чатів. Залучення інформаційних агентств. Постановка фільтрів.  </w:t>
      </w:r>
    </w:p>
    <w:p w:rsidR="004D1704" w:rsidRDefault="00136B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Стигматизація як ефективний засіб боротьби з такими технологіями, що використовуються у </w:t>
      </w:r>
      <w:proofErr w:type="spellStart"/>
      <w:r>
        <w:rPr>
          <w:sz w:val="28"/>
          <w:szCs w:val="28"/>
        </w:rPr>
        <w:t>онлайні</w:t>
      </w:r>
      <w:proofErr w:type="spellEnd"/>
      <w:r>
        <w:rPr>
          <w:sz w:val="28"/>
          <w:szCs w:val="28"/>
        </w:rPr>
        <w:t xml:space="preserve">, як </w:t>
      </w:r>
      <w:r>
        <w:rPr>
          <w:sz w:val="28"/>
          <w:szCs w:val="28"/>
          <w:lang w:val="en-US"/>
        </w:rPr>
        <w:t>flame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en-US"/>
        </w:rPr>
        <w:t>flood</w:t>
      </w:r>
      <w:r>
        <w:rPr>
          <w:sz w:val="28"/>
          <w:szCs w:val="28"/>
        </w:rPr>
        <w:t xml:space="preserve">. 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Інформаційна оборона. Сучасне розуміння інформаційної оборони як гра другим </w:t>
      </w:r>
      <w:proofErr w:type="spellStart"/>
      <w:r>
        <w:rPr>
          <w:sz w:val="28"/>
          <w:szCs w:val="28"/>
        </w:rPr>
        <w:t>номером.Дві</w:t>
      </w:r>
      <w:proofErr w:type="spellEnd"/>
      <w:r>
        <w:rPr>
          <w:sz w:val="28"/>
          <w:szCs w:val="28"/>
        </w:rPr>
        <w:t xml:space="preserve"> лінії оборони: організація оперативного коментаря та введення у дію конкретних антикризових програм. Створення так званої “чорної команди” для реалізації таких програм.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Технологія викорінювання негативних інформаційних приводів. Перекриття каналів нерегульованого витоку інформації через працівників органу влади чи бізнесової структури. Погодження складу учасників нарад, на яких обговорюються можливі негативні приводи, з підрозділами безпеки та прес-службами. Погодження проектів рішень з фахівцями по інформаційній роботі з метою завчасної підготовки варіантів висвітлення проблеми у ЗМІ. 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Варіанти висвітлення негативного інформаційного приводу.</w:t>
      </w:r>
      <w:r>
        <w:rPr>
          <w:sz w:val="28"/>
          <w:szCs w:val="28"/>
        </w:rPr>
        <w:tab/>
      </w:r>
    </w:p>
    <w:p w:rsidR="004D1704" w:rsidRDefault="00136B4D">
      <w:pPr>
        <w:spacing w:line="276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Комунікаційна безпека - система заходів по використанню суспільних  комунікацій в цілях захисту компанії від негативної дії. Основні заходи:  дослідження комунікаційних ризиків і проблем організації; системний контроль за управлінням корпоративних інформаційних холдингів; нейтралізація ворожих маніпуляцій в ЗМІ; контроль за чутками і іншими видами неформальних комунікацій; організація комунікаційного захисту персоналу організації і цільових груп громадськості; застосування РR-технологій для нейтралізації збоїв в роботі служб   безпеки організації; взаємодія у сфері комунікаційної безпеки </w:t>
      </w:r>
      <w:r>
        <w:rPr>
          <w:color w:val="008000"/>
          <w:sz w:val="28"/>
          <w:szCs w:val="28"/>
        </w:rPr>
        <w:t>з</w:t>
      </w:r>
      <w:r>
        <w:rPr>
          <w:sz w:val="28"/>
          <w:szCs w:val="28"/>
        </w:rPr>
        <w:t xml:space="preserve"> органами державної влади і корпоративними партнерами; організація тренінгів в області комунікаційної безпеки.</w:t>
      </w:r>
    </w:p>
    <w:p w:rsidR="004D1704" w:rsidRDefault="004D1704">
      <w:pPr>
        <w:spacing w:line="276" w:lineRule="auto"/>
        <w:ind w:left="-90" w:firstLine="720"/>
        <w:rPr>
          <w:b/>
          <w:i/>
          <w:sz w:val="28"/>
          <w:szCs w:val="28"/>
        </w:rPr>
      </w:pP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 ПЯТА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Внутрішньокорпоративна</w:t>
      </w:r>
      <w:proofErr w:type="spellEnd"/>
      <w:r>
        <w:rPr>
          <w:sz w:val="28"/>
          <w:szCs w:val="28"/>
        </w:rPr>
        <w:t xml:space="preserve"> робота прес-служб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Участь прес-служб у налагодженні внутрішніх комунікацій. Організація </w:t>
      </w:r>
      <w:proofErr w:type="spellStart"/>
      <w:r>
        <w:rPr>
          <w:sz w:val="28"/>
          <w:szCs w:val="28"/>
        </w:rPr>
        <w:t>внутрішньокорпоративних</w:t>
      </w:r>
      <w:proofErr w:type="spellEnd"/>
      <w:r>
        <w:rPr>
          <w:sz w:val="28"/>
          <w:szCs w:val="28"/>
        </w:rPr>
        <w:t xml:space="preserve"> інформаційних потоків.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Внутрішньокорпоративна</w:t>
      </w:r>
      <w:proofErr w:type="spellEnd"/>
      <w:r>
        <w:rPr>
          <w:sz w:val="28"/>
          <w:szCs w:val="28"/>
        </w:rPr>
        <w:t xml:space="preserve"> преса. Виникнення у 50-і роки минулого століття. Поняття </w:t>
      </w:r>
      <w:proofErr w:type="spellStart"/>
      <w:r>
        <w:rPr>
          <w:sz w:val="28"/>
          <w:szCs w:val="28"/>
        </w:rPr>
        <w:t>house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</w:t>
      </w:r>
      <w:proofErr w:type="spellEnd"/>
      <w:r>
        <w:rPr>
          <w:sz w:val="28"/>
          <w:szCs w:val="28"/>
        </w:rPr>
        <w:t xml:space="preserve"> як преса не для продажу. Основні параметри визначення: не є друкованим органом, не має державної реєстрації, співробітники видання не завжди є професійними журналістами. Головні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: підтримання корпоративного духу, інформування колективу про всі події на підприємстві, обговорення нагальних проблем. 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Можливості перетворення у суспільно-політичні видання. Як приклади: газета “Французький мисливець” (спочатку корпоративне видання велосипедно-збройного заводу у </w:t>
      </w:r>
      <w:proofErr w:type="spellStart"/>
      <w:r>
        <w:rPr>
          <w:sz w:val="28"/>
          <w:szCs w:val="28"/>
        </w:rPr>
        <w:t>Сент-Єтьєні</w:t>
      </w:r>
      <w:proofErr w:type="spellEnd"/>
      <w:r>
        <w:rPr>
          <w:sz w:val="28"/>
          <w:szCs w:val="28"/>
        </w:rPr>
        <w:t>, Франція), газета “Вечірній Париж” (раніше інформаційний бюлетень групи французьких цукрових заводів).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Три категорії </w:t>
      </w:r>
      <w:proofErr w:type="spellStart"/>
      <w:r>
        <w:rPr>
          <w:sz w:val="28"/>
          <w:szCs w:val="28"/>
        </w:rPr>
        <w:t>house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</w:t>
      </w:r>
      <w:proofErr w:type="spellEnd"/>
      <w:r>
        <w:rPr>
          <w:sz w:val="28"/>
          <w:szCs w:val="28"/>
        </w:rPr>
        <w:t xml:space="preserve">. Корпоративний журнал або бюлетень, орієнтований виключно на працівників підприємства. </w:t>
      </w:r>
      <w:proofErr w:type="spellStart"/>
      <w:r>
        <w:rPr>
          <w:sz w:val="28"/>
          <w:szCs w:val="28"/>
        </w:rPr>
        <w:t>Напівзовнішнє-напіввнутрішнє</w:t>
      </w:r>
      <w:proofErr w:type="spellEnd"/>
      <w:r>
        <w:rPr>
          <w:sz w:val="28"/>
          <w:szCs w:val="28"/>
        </w:rPr>
        <w:t xml:space="preserve"> видання (орган з‘єднання) призначене як для працівників підприємства, так і </w:t>
      </w:r>
      <w:proofErr w:type="spellStart"/>
      <w:r>
        <w:rPr>
          <w:sz w:val="28"/>
          <w:szCs w:val="28"/>
        </w:rPr>
        <w:t>ділерів</w:t>
      </w:r>
      <w:proofErr w:type="spellEnd"/>
      <w:r>
        <w:rPr>
          <w:sz w:val="28"/>
          <w:szCs w:val="28"/>
        </w:rPr>
        <w:t xml:space="preserve">, партнерів по бізнесу. Зовнішній орган – видання для експертів, потенційних клієнтів. </w:t>
      </w:r>
    </w:p>
    <w:p w:rsidR="004D1704" w:rsidRDefault="00136B4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Інша схема класифікації: b2b (business-to-business), тобто видання орієнтовані на партнерів; b2с (business-to-client) – клієнтські видання, саме вони мають максимальні тиражі; b2р (business-to-personnel) – видання для своїх співробітників, які не цікаві за межами компанії.  Видання  b2b як найбільш функціональний продукт.  Різні вимоги цих видань у залежності від їх категорій до використання інформації та реклами. Форми випуску </w:t>
      </w:r>
      <w:proofErr w:type="spellStart"/>
      <w:r>
        <w:rPr>
          <w:sz w:val="28"/>
          <w:szCs w:val="28"/>
        </w:rPr>
        <w:t>внутрішньокорпоративних</w:t>
      </w:r>
      <w:proofErr w:type="spellEnd"/>
      <w:r>
        <w:rPr>
          <w:sz w:val="28"/>
          <w:szCs w:val="28"/>
        </w:rPr>
        <w:t xml:space="preserve"> видань: друкований бюлетень або журнал, електронні варіанти, що розсилаються електронної поштою або розміщуються на корпоративних сайтах у розділі “Інтранет”.  Досвід співпраці відділів PR та HR у випуску бюлетенів інвестиційної компанії </w:t>
      </w:r>
      <w:proofErr w:type="spellStart"/>
      <w:r>
        <w:rPr>
          <w:sz w:val="28"/>
          <w:szCs w:val="28"/>
        </w:rPr>
        <w:t>“SigmaBleyzer”</w:t>
      </w:r>
      <w:proofErr w:type="spellEnd"/>
      <w:r>
        <w:rPr>
          <w:sz w:val="28"/>
          <w:szCs w:val="28"/>
        </w:rPr>
        <w:t xml:space="preserve">.    </w:t>
      </w:r>
    </w:p>
    <w:p w:rsidR="004D1704" w:rsidRDefault="0013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Функції прес-служб за умов виникнення </w:t>
      </w:r>
      <w:proofErr w:type="spellStart"/>
      <w:r>
        <w:rPr>
          <w:sz w:val="28"/>
          <w:szCs w:val="28"/>
        </w:rPr>
        <w:t>внутрішньокорпоративної</w:t>
      </w:r>
      <w:proofErr w:type="spellEnd"/>
      <w:r>
        <w:rPr>
          <w:sz w:val="28"/>
          <w:szCs w:val="28"/>
        </w:rPr>
        <w:t xml:space="preserve"> кризи. Особливості використання </w:t>
      </w:r>
      <w:proofErr w:type="spellStart"/>
      <w:r>
        <w:rPr>
          <w:sz w:val="28"/>
          <w:szCs w:val="28"/>
        </w:rPr>
        <w:t>внутрішньокорпоративних</w:t>
      </w:r>
      <w:proofErr w:type="spellEnd"/>
      <w:r>
        <w:rPr>
          <w:sz w:val="28"/>
          <w:szCs w:val="28"/>
        </w:rPr>
        <w:t xml:space="preserve"> комунікаційних каналів, вимоги до інформації, яка має поширюватись за  таких умов. </w:t>
      </w:r>
    </w:p>
    <w:p w:rsidR="004D1704" w:rsidRDefault="00136B4D">
      <w:pPr>
        <w:spacing w:line="276" w:lineRule="auto"/>
        <w:ind w:lef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1704" w:rsidRDefault="004D1704">
      <w:pPr>
        <w:spacing w:line="276" w:lineRule="auto"/>
        <w:ind w:left="-90"/>
        <w:rPr>
          <w:sz w:val="28"/>
          <w:szCs w:val="28"/>
        </w:rPr>
      </w:pPr>
    </w:p>
    <w:p w:rsidR="004D1704" w:rsidRDefault="00136B4D">
      <w:pPr>
        <w:spacing w:line="276" w:lineRule="auto"/>
        <w:ind w:firstLine="708"/>
        <w:jc w:val="center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lang w:eastAsia="ar-SA"/>
        </w:rPr>
        <w:t>3. Структура навчальної дисципліни</w:t>
      </w:r>
    </w:p>
    <w:p w:rsidR="004D1704" w:rsidRDefault="004D1704">
      <w:pPr>
        <w:suppressAutoHyphens/>
        <w:spacing w:line="276" w:lineRule="auto"/>
        <w:ind w:firstLine="708"/>
        <w:jc w:val="center"/>
        <w:rPr>
          <w:b/>
          <w:bCs/>
          <w:sz w:val="28"/>
          <w:szCs w:val="28"/>
          <w:lang w:eastAsia="ar-S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6"/>
        <w:gridCol w:w="1003"/>
        <w:gridCol w:w="496"/>
        <w:gridCol w:w="366"/>
        <w:gridCol w:w="693"/>
        <w:gridCol w:w="657"/>
        <w:gridCol w:w="572"/>
        <w:gridCol w:w="1003"/>
        <w:gridCol w:w="356"/>
        <w:gridCol w:w="496"/>
        <w:gridCol w:w="693"/>
        <w:gridCol w:w="657"/>
        <w:gridCol w:w="636"/>
      </w:tblGrid>
      <w:tr w:rsidR="004D1704">
        <w:trPr>
          <w:cantSplit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Назви розділів і тем</w:t>
            </w:r>
          </w:p>
        </w:tc>
        <w:tc>
          <w:tcPr>
            <w:tcW w:w="37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Кількість годин</w:t>
            </w:r>
          </w:p>
        </w:tc>
      </w:tr>
      <w:tr w:rsidR="004D1704">
        <w:trPr>
          <w:cantSplit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денна форма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заочна форма</w:t>
            </w:r>
          </w:p>
        </w:tc>
      </w:tr>
      <w:tr w:rsidR="004D1704">
        <w:trPr>
          <w:cantSplit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усього </w:t>
            </w: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 тому числі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усього </w:t>
            </w:r>
          </w:p>
        </w:tc>
        <w:tc>
          <w:tcPr>
            <w:tcW w:w="1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 тому числі</w:t>
            </w:r>
          </w:p>
        </w:tc>
      </w:tr>
      <w:tr w:rsidR="004D1704">
        <w:trPr>
          <w:cantSplit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лаб</w:t>
            </w:r>
            <w:proofErr w:type="spellEnd"/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інд</w:t>
            </w:r>
            <w:proofErr w:type="spellEnd"/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с. р.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лаб</w:t>
            </w:r>
            <w:proofErr w:type="spellEnd"/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інд</w:t>
            </w:r>
            <w:proofErr w:type="spellEnd"/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с. р.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</w:tr>
      <w:tr w:rsidR="004D1704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Розділ 1.</w:t>
            </w:r>
            <w:r>
              <w:rPr>
                <w:sz w:val="28"/>
                <w:szCs w:val="28"/>
                <w:lang w:eastAsia="ar-SA"/>
              </w:rPr>
              <w:t xml:space="preserve"> Інформаційні агентства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pacing w:line="276" w:lineRule="auto"/>
              <w:ind w:left="-9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Тема 1</w:t>
            </w:r>
            <w:r>
              <w:rPr>
                <w:sz w:val="28"/>
                <w:szCs w:val="28"/>
              </w:rPr>
              <w:t xml:space="preserve">. Світові інформаційні ресурси </w:t>
            </w:r>
          </w:p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pacing w:line="276" w:lineRule="auto"/>
              <w:ind w:left="-90" w:firstLine="8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Тема 2. </w:t>
            </w:r>
            <w:r>
              <w:rPr>
                <w:sz w:val="28"/>
                <w:szCs w:val="28"/>
              </w:rPr>
              <w:t xml:space="preserve">Конкуренція та співпраця інформаційних агентств. </w:t>
            </w:r>
          </w:p>
          <w:p w:rsidR="004D1704" w:rsidRDefault="004D1704">
            <w:pPr>
              <w:spacing w:line="276" w:lineRule="auto"/>
              <w:ind w:left="-90" w:firstLine="72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136B4D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136B4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pacing w:line="276" w:lineRule="auto"/>
              <w:ind w:left="-9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Тема 3. </w:t>
            </w:r>
            <w:r>
              <w:rPr>
                <w:sz w:val="28"/>
                <w:szCs w:val="28"/>
              </w:rPr>
              <w:t>Особливості технології роботи інформаційних агентств.</w:t>
            </w:r>
          </w:p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2D0D0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Разом за розділом 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="00136B4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</w:t>
            </w:r>
          </w:p>
        </w:tc>
      </w:tr>
      <w:tr w:rsidR="004D1704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Розділ 2.</w:t>
            </w:r>
            <w:r>
              <w:rPr>
                <w:sz w:val="28"/>
                <w:szCs w:val="28"/>
                <w:lang w:eastAsia="ar-SA"/>
              </w:rPr>
              <w:t xml:space="preserve"> Прес-служби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pacing w:line="276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Тема 1. П</w:t>
            </w:r>
            <w:r>
              <w:rPr>
                <w:sz w:val="28"/>
                <w:szCs w:val="28"/>
              </w:rPr>
              <w:t>рес-служби у сучасному інформаційному процесі</w:t>
            </w:r>
          </w:p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Тема 2. </w:t>
            </w:r>
            <w:r>
              <w:rPr>
                <w:sz w:val="28"/>
                <w:szCs w:val="28"/>
              </w:rPr>
              <w:t>Інформаційна оборона</w:t>
            </w:r>
          </w:p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2D0D0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pacing w:line="276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Тема 3. </w:t>
            </w:r>
            <w:r>
              <w:rPr>
                <w:sz w:val="28"/>
                <w:szCs w:val="28"/>
              </w:rPr>
              <w:t xml:space="preserve">Моніторинг інформаційного простору як один з ключових </w:t>
            </w:r>
            <w:r>
              <w:rPr>
                <w:sz w:val="28"/>
                <w:szCs w:val="28"/>
              </w:rPr>
              <w:lastRenderedPageBreak/>
              <w:t>інструментів прес-служб</w:t>
            </w:r>
          </w:p>
          <w:p w:rsidR="004D1704" w:rsidRDefault="004D1704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Разом за розділом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2D0D01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</w:t>
            </w:r>
          </w:p>
        </w:tc>
      </w:tr>
      <w:tr w:rsidR="004D1704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line="276" w:lineRule="auto"/>
              <w:ind w:firstLine="560"/>
              <w:jc w:val="right"/>
              <w:outlineLvl w:val="3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Усього годин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6E54A3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108</w:t>
            </w:r>
          </w:p>
        </w:tc>
      </w:tr>
    </w:tbl>
    <w:p w:rsidR="004D1704" w:rsidRDefault="004D1704">
      <w:pPr>
        <w:suppressAutoHyphens/>
        <w:spacing w:line="276" w:lineRule="auto"/>
        <w:jc w:val="center"/>
        <w:rPr>
          <w:b/>
          <w:i/>
          <w:sz w:val="28"/>
          <w:szCs w:val="28"/>
          <w:lang w:eastAsia="ar-SA"/>
        </w:rPr>
      </w:pPr>
    </w:p>
    <w:p w:rsidR="004D1704" w:rsidRDefault="004D1704">
      <w:pPr>
        <w:suppressAutoHyphens/>
        <w:spacing w:line="276" w:lineRule="auto"/>
        <w:jc w:val="center"/>
        <w:rPr>
          <w:b/>
          <w:i/>
          <w:sz w:val="28"/>
          <w:szCs w:val="28"/>
          <w:lang w:eastAsia="ar-SA"/>
        </w:rPr>
      </w:pPr>
    </w:p>
    <w:p w:rsidR="004D1704" w:rsidRDefault="00136B4D">
      <w:pPr>
        <w:suppressAutoHyphens/>
        <w:spacing w:line="276" w:lineRule="auto"/>
        <w:ind w:left="7513" w:hanging="6946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43"/>
        <w:gridCol w:w="3544"/>
        <w:gridCol w:w="1560"/>
      </w:tblGrid>
      <w:tr w:rsidR="004D1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ind w:left="142" w:hanging="14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</w:t>
            </w:r>
          </w:p>
          <w:p w:rsidR="004D1704" w:rsidRDefault="00136B4D">
            <w:pPr>
              <w:suppressAutoHyphens/>
              <w:spacing w:line="276" w:lineRule="auto"/>
              <w:ind w:left="142" w:hanging="14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Кількість</w:t>
            </w:r>
          </w:p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годин</w:t>
            </w:r>
          </w:p>
        </w:tc>
      </w:tr>
      <w:tr w:rsidR="004D1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Тренінг: особливості організації прес-конференції, можливі помилки та забезпечення ефективної роботи заходу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D1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Основні правила роботи власкора інформаційного агентства національного рівня (семінар)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D1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</w:tbl>
    <w:p w:rsidR="004D1704" w:rsidRDefault="004D1704">
      <w:pPr>
        <w:suppressAutoHyphens/>
        <w:spacing w:line="276" w:lineRule="auto"/>
        <w:ind w:left="7513" w:hanging="6946"/>
        <w:jc w:val="center"/>
        <w:rPr>
          <w:sz w:val="28"/>
          <w:szCs w:val="28"/>
          <w:lang w:eastAsia="ar-SA"/>
        </w:rPr>
      </w:pPr>
    </w:p>
    <w:p w:rsidR="004D1704" w:rsidRDefault="00136B4D">
      <w:pPr>
        <w:suppressAutoHyphens/>
        <w:spacing w:line="276" w:lineRule="auto"/>
        <w:ind w:left="7513" w:hanging="6946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5. Завдання для самостійної робота</w:t>
      </w:r>
    </w:p>
    <w:p w:rsidR="004D1704" w:rsidRDefault="004D1704">
      <w:pPr>
        <w:suppressAutoHyphens/>
        <w:spacing w:line="276" w:lineRule="auto"/>
        <w:ind w:left="7513" w:hanging="6946"/>
        <w:jc w:val="center"/>
        <w:rPr>
          <w:b/>
          <w:bCs/>
          <w:sz w:val="28"/>
          <w:szCs w:val="28"/>
          <w:lang w:eastAsia="ar-S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69"/>
        <w:gridCol w:w="1578"/>
      </w:tblGrid>
      <w:tr w:rsidR="004D1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ind w:left="142" w:hanging="14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</w:t>
            </w:r>
          </w:p>
          <w:p w:rsidR="004D1704" w:rsidRDefault="00136B4D">
            <w:pPr>
              <w:suppressAutoHyphens/>
              <w:spacing w:line="276" w:lineRule="auto"/>
              <w:ind w:left="142" w:hanging="14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з/п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Види, зміст самостійної роботи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Кількість</w:t>
            </w:r>
          </w:p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годин</w:t>
            </w:r>
          </w:p>
        </w:tc>
      </w:tr>
      <w:tr w:rsidR="004D1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Розробити план дій прес-служби за умов неочікуваної кризи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60/70</w:t>
            </w:r>
          </w:p>
        </w:tc>
      </w:tr>
      <w:tr w:rsidR="004D1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Підготувати інформаційні повідомлення для масових медіа на базі прес-релізів (зразки надаються)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136B4D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/38</w:t>
            </w:r>
          </w:p>
        </w:tc>
      </w:tr>
      <w:tr w:rsidR="004D17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4D170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136B4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Разом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04" w:rsidRDefault="006E54A3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136B4D"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/108</w:t>
            </w:r>
          </w:p>
        </w:tc>
      </w:tr>
    </w:tbl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 w:rsidP="006E54A3">
      <w:pPr>
        <w:spacing w:line="276" w:lineRule="auto"/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Індивідуальні завдання</w:t>
      </w:r>
    </w:p>
    <w:p w:rsidR="006E54A3" w:rsidRDefault="006E54A3" w:rsidP="006E54A3">
      <w:pPr>
        <w:spacing w:line="276" w:lineRule="auto"/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Методи навчання</w:t>
      </w:r>
    </w:p>
    <w:p w:rsidR="006E54A3" w:rsidRPr="006E54A3" w:rsidRDefault="006E54A3" w:rsidP="006E54A3">
      <w:pPr>
        <w:spacing w:line="276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Лекції, практичні заняття, опитування, співбесіди</w:t>
      </w:r>
    </w:p>
    <w:p w:rsidR="004D1704" w:rsidRDefault="00136B4D">
      <w:pPr>
        <w:spacing w:line="276" w:lineRule="auto"/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6E54A3" w:rsidRDefault="006E54A3" w:rsidP="006E54A3">
      <w:pPr>
        <w:spacing w:line="276" w:lineRule="auto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36B4D">
        <w:rPr>
          <w:b/>
          <w:sz w:val="28"/>
          <w:szCs w:val="28"/>
        </w:rPr>
        <w:t>. Методи контролю</w:t>
      </w:r>
    </w:p>
    <w:p w:rsidR="004D1704" w:rsidRDefault="004D1704">
      <w:pPr>
        <w:spacing w:line="276" w:lineRule="auto"/>
        <w:ind w:left="142" w:firstLine="567"/>
        <w:rPr>
          <w:b/>
          <w:sz w:val="28"/>
          <w:szCs w:val="28"/>
        </w:rPr>
      </w:pPr>
    </w:p>
    <w:p w:rsidR="004D1704" w:rsidRDefault="004D1704">
      <w:pPr>
        <w:spacing w:line="276" w:lineRule="auto"/>
        <w:ind w:left="142" w:firstLine="567"/>
        <w:rPr>
          <w:b/>
          <w:sz w:val="28"/>
          <w:szCs w:val="28"/>
        </w:rPr>
      </w:pPr>
    </w:p>
    <w:p w:rsidR="004D1704" w:rsidRDefault="00136B4D">
      <w:pPr>
        <w:pStyle w:val="2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КРИТЕРІЇ ОЦІНКИ 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Оцінка </w:t>
      </w:r>
      <w:r>
        <w:rPr>
          <w:b/>
          <w:sz w:val="28"/>
          <w:szCs w:val="28"/>
        </w:rPr>
        <w:t xml:space="preserve">“відмінно” </w:t>
      </w:r>
      <w:r>
        <w:rPr>
          <w:sz w:val="28"/>
          <w:szCs w:val="28"/>
        </w:rPr>
        <w:t>виставляється студентові за такі знання і вміння: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комплексне вирішення поставлених завдань;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вільне володіння і чітке розуміння поняттєвого матеріалу;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послідовний виклад матеріалу;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компетентне оперування конкретними ситуаціями і прикладами.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Допускається 1-3 неточності у викладі матеріалу, що не впливають на суть викладених відповідей.</w:t>
      </w:r>
    </w:p>
    <w:p w:rsidR="004D1704" w:rsidRDefault="004D1704">
      <w:pPr>
        <w:pStyle w:val="23"/>
        <w:spacing w:line="276" w:lineRule="auto"/>
        <w:rPr>
          <w:sz w:val="28"/>
          <w:szCs w:val="28"/>
        </w:rPr>
      </w:pP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Оцінка </w:t>
      </w:r>
      <w:r>
        <w:rPr>
          <w:b/>
          <w:sz w:val="28"/>
          <w:szCs w:val="28"/>
        </w:rPr>
        <w:t>“добре”</w:t>
      </w:r>
      <w:r>
        <w:rPr>
          <w:sz w:val="28"/>
          <w:szCs w:val="28"/>
        </w:rPr>
        <w:t xml:space="preserve"> виставляється студентові за такі знання і вміння: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комплексне вирішення поставлених завдань;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правильне з’ясування основного змісту матеріалу відповідно до поставленого завдання;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точне застосування поняттєвого матеріалу;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оперування практичним контекстом.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Допускається 1-2 неточності у використанні поняттєвого матеріалу, незначні похибки у викладі причинно-наслідкових зв’язків, які не впливають на загалом хороший рівень виконаного завдання.</w:t>
      </w:r>
    </w:p>
    <w:p w:rsidR="004D1704" w:rsidRDefault="004D1704">
      <w:pPr>
        <w:pStyle w:val="23"/>
        <w:spacing w:line="276" w:lineRule="auto"/>
        <w:rPr>
          <w:sz w:val="28"/>
          <w:szCs w:val="28"/>
        </w:rPr>
      </w:pP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Оцінка </w:t>
      </w:r>
      <w:r>
        <w:rPr>
          <w:b/>
          <w:sz w:val="28"/>
          <w:szCs w:val="28"/>
        </w:rPr>
        <w:t>“задовільно”</w:t>
      </w:r>
      <w:r>
        <w:rPr>
          <w:sz w:val="28"/>
          <w:szCs w:val="28"/>
        </w:rPr>
        <w:t xml:space="preserve"> виставляється тоді, коли: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завдання виконане частково;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 відповідях допущено помилки;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студент поверхово розуміє поняттєвий матеріал;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студент поверхово орієнтується у практичному застосуванні матеріалів курсу </w:t>
      </w:r>
    </w:p>
    <w:p w:rsidR="004D1704" w:rsidRDefault="004D1704">
      <w:pPr>
        <w:pStyle w:val="23"/>
        <w:spacing w:line="276" w:lineRule="auto"/>
        <w:rPr>
          <w:sz w:val="28"/>
          <w:szCs w:val="28"/>
        </w:rPr>
      </w:pP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Оцінка </w:t>
      </w:r>
      <w:r>
        <w:rPr>
          <w:b/>
          <w:sz w:val="28"/>
          <w:szCs w:val="28"/>
        </w:rPr>
        <w:t>“незадовільно”</w:t>
      </w:r>
      <w:r>
        <w:rPr>
          <w:sz w:val="28"/>
          <w:szCs w:val="28"/>
        </w:rPr>
        <w:t xml:space="preserve"> виставляється, якщо: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завдання не подано на перевірку вчасно;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поданий матеріал не розкриває суті завдання;</w:t>
      </w:r>
    </w:p>
    <w:p w:rsidR="004D1704" w:rsidRDefault="00136B4D">
      <w:pPr>
        <w:pStyle w:val="2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відсутнє розуміння поняттєвого матеріалу;</w:t>
      </w:r>
    </w:p>
    <w:p w:rsidR="004D1704" w:rsidRDefault="00DD64A3" w:rsidP="00DD64A3">
      <w:pPr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36B4D">
        <w:rPr>
          <w:b/>
          <w:sz w:val="28"/>
          <w:szCs w:val="28"/>
        </w:rPr>
        <w:t>. Схема нарахування балів</w:t>
      </w:r>
    </w:p>
    <w:p w:rsidR="004D1704" w:rsidRDefault="00136B4D">
      <w:pPr>
        <w:keepNext/>
        <w:numPr>
          <w:ilvl w:val="0"/>
          <w:numId w:val="17"/>
        </w:numPr>
        <w:tabs>
          <w:tab w:val="clear" w:pos="720"/>
          <w:tab w:val="left" w:pos="1296"/>
        </w:tabs>
        <w:ind w:left="204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D1704" w:rsidRDefault="00136B4D">
      <w:pPr>
        <w:keepNext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Приклад для підсумкового семестрового контролю при проведенні семестрового екзамену або залікової роботи</w:t>
      </w:r>
    </w:p>
    <w:p w:rsidR="004D1704" w:rsidRDefault="00136B4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676"/>
        <w:gridCol w:w="770"/>
        <w:gridCol w:w="586"/>
        <w:gridCol w:w="1723"/>
        <w:gridCol w:w="1979"/>
        <w:gridCol w:w="944"/>
        <w:gridCol w:w="1315"/>
        <w:gridCol w:w="900"/>
      </w:tblGrid>
      <w:tr w:rsidR="004D1704">
        <w:trPr>
          <w:tblCellSpacing w:w="0" w:type="dxa"/>
          <w:jc w:val="center"/>
        </w:trPr>
        <w:tc>
          <w:tcPr>
            <w:tcW w:w="7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</w:t>
            </w:r>
          </w:p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(залікова </w:t>
            </w:r>
            <w:r>
              <w:rPr>
                <w:sz w:val="28"/>
                <w:szCs w:val="28"/>
              </w:rPr>
              <w:lastRenderedPageBreak/>
              <w:t>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Сума</w:t>
            </w:r>
          </w:p>
        </w:tc>
      </w:tr>
      <w:tr w:rsidR="004D1704">
        <w:trPr>
          <w:tblCellSpacing w:w="0" w:type="dxa"/>
          <w:jc w:val="center"/>
        </w:trPr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Розділ 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Розділ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4D17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4D1704">
            <w:pPr>
              <w:rPr>
                <w:sz w:val="28"/>
                <w:szCs w:val="28"/>
              </w:rPr>
            </w:pPr>
          </w:p>
        </w:tc>
      </w:tr>
      <w:tr w:rsidR="004D1704">
        <w:trPr>
          <w:tblCellSpacing w:w="0" w:type="dxa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D1704">
        <w:trPr>
          <w:tblCellSpacing w:w="0" w:type="dxa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4D1704" w:rsidRDefault="00136B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Т1, Т2 ...  – теми розділів.</w:t>
      </w:r>
    </w:p>
    <w:p w:rsidR="004D1704" w:rsidRDefault="00136B4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D1704" w:rsidRDefault="00136B4D">
      <w:pPr>
        <w:rPr>
          <w:sz w:val="28"/>
          <w:szCs w:val="28"/>
        </w:rPr>
      </w:pPr>
      <w:r>
        <w:rPr>
          <w:sz w:val="28"/>
          <w:szCs w:val="28"/>
        </w:rPr>
        <w:t>Шкала оцінювання</w:t>
      </w:r>
    </w:p>
    <w:p w:rsidR="004D1704" w:rsidRDefault="00136B4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8"/>
        <w:gridCol w:w="2340"/>
        <w:gridCol w:w="1980"/>
      </w:tblGrid>
      <w:tr w:rsidR="004D1704">
        <w:trPr>
          <w:trHeight w:val="450"/>
          <w:tblCellSpacing w:w="0" w:type="dxa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</w:t>
            </w:r>
          </w:p>
        </w:tc>
      </w:tr>
      <w:tr w:rsidR="004D1704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4D170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чотирирівневої</w:t>
            </w:r>
            <w:proofErr w:type="spellEnd"/>
            <w:r>
              <w:rPr>
                <w:sz w:val="28"/>
                <w:szCs w:val="28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дворівневої шкали оцінювання</w:t>
            </w:r>
          </w:p>
        </w:tc>
      </w:tr>
      <w:tr w:rsidR="004D1704">
        <w:trPr>
          <w:tblCellSpacing w:w="0" w:type="dxa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зараховано</w:t>
            </w:r>
          </w:p>
        </w:tc>
      </w:tr>
      <w:tr w:rsidR="004D1704">
        <w:trPr>
          <w:trHeight w:val="554"/>
          <w:tblCellSpacing w:w="0" w:type="dxa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4D1704">
            <w:pPr>
              <w:rPr>
                <w:sz w:val="28"/>
                <w:szCs w:val="28"/>
              </w:rPr>
            </w:pPr>
          </w:p>
        </w:tc>
      </w:tr>
      <w:tr w:rsidR="004D1704">
        <w:trPr>
          <w:trHeight w:val="554"/>
          <w:tblCellSpacing w:w="0" w:type="dxa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4D1704">
            <w:pPr>
              <w:rPr>
                <w:sz w:val="28"/>
                <w:szCs w:val="28"/>
              </w:rPr>
            </w:pPr>
          </w:p>
        </w:tc>
      </w:tr>
      <w:tr w:rsidR="004D1704">
        <w:trPr>
          <w:tblCellSpacing w:w="0" w:type="dxa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704" w:rsidRDefault="0013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зараховано</w:t>
            </w:r>
          </w:p>
        </w:tc>
      </w:tr>
    </w:tbl>
    <w:p w:rsidR="004D1704" w:rsidRDefault="004D1704">
      <w:pPr>
        <w:pStyle w:val="23"/>
        <w:spacing w:line="360" w:lineRule="auto"/>
        <w:rPr>
          <w:sz w:val="28"/>
          <w:szCs w:val="28"/>
        </w:rPr>
      </w:pPr>
    </w:p>
    <w:p w:rsidR="004D1704" w:rsidRDefault="00DD64A3">
      <w:pPr>
        <w:shd w:val="clear" w:color="auto" w:fill="FFFFFF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10</w:t>
      </w:r>
      <w:r w:rsidR="00136B4D">
        <w:rPr>
          <w:b/>
          <w:bCs/>
          <w:color w:val="000000"/>
          <w:sz w:val="28"/>
          <w:szCs w:val="28"/>
          <w:lang w:val="ru-RU"/>
        </w:rPr>
        <w:t>. Рекомендована </w:t>
      </w:r>
      <w:proofErr w:type="spellStart"/>
      <w:r w:rsidR="00136B4D">
        <w:rPr>
          <w:b/>
          <w:bCs/>
          <w:color w:val="000000"/>
          <w:sz w:val="28"/>
          <w:szCs w:val="28"/>
          <w:lang w:val="ru-RU"/>
        </w:rPr>
        <w:t>література</w:t>
      </w:r>
      <w:proofErr w:type="spellEnd"/>
    </w:p>
    <w:p w:rsidR="004D1704" w:rsidRDefault="004D1704">
      <w:pPr>
        <w:shd w:val="clear" w:color="auto" w:fill="FFFFFF"/>
        <w:tabs>
          <w:tab w:val="left" w:pos="365"/>
        </w:tabs>
        <w:spacing w:before="14"/>
        <w:jc w:val="center"/>
        <w:rPr>
          <w:sz w:val="28"/>
          <w:szCs w:val="28"/>
          <w:lang w:val="ru-RU"/>
        </w:rPr>
      </w:pPr>
    </w:p>
    <w:p w:rsidR="004D1704" w:rsidRDefault="00136B4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Основна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література</w:t>
      </w:r>
      <w:proofErr w:type="spellEnd"/>
    </w:p>
    <w:p w:rsidR="004D1704" w:rsidRDefault="004D1704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4D1704" w:rsidRDefault="00136B4D">
      <w:pPr>
        <w:pStyle w:val="af9"/>
        <w:numPr>
          <w:ilvl w:val="0"/>
          <w:numId w:val="21"/>
        </w:numPr>
        <w:tabs>
          <w:tab w:val="clear" w:pos="4320"/>
          <w:tab w:val="clear" w:pos="864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Вайшенберг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Зігфрід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Новинна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журналістика: Навчальний посібник.-К.:Академія Української преси, 2004.- 262 с.</w:t>
      </w:r>
    </w:p>
    <w:p w:rsidR="004D1704" w:rsidRDefault="004D1704">
      <w:pPr>
        <w:pStyle w:val="af9"/>
        <w:tabs>
          <w:tab w:val="clear" w:pos="4320"/>
          <w:tab w:val="clear" w:pos="864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4D1704" w:rsidRDefault="00136B4D">
      <w:pPr>
        <w:pStyle w:val="af9"/>
        <w:numPr>
          <w:ilvl w:val="0"/>
          <w:numId w:val="21"/>
        </w:numPr>
        <w:tabs>
          <w:tab w:val="clear" w:pos="4320"/>
          <w:tab w:val="clear" w:pos="864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Виллард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Майкл.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Пиарщик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Москва,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“</w:t>
      </w:r>
      <w:r>
        <w:rPr>
          <w:rFonts w:ascii="Times New Roman" w:hAnsi="Times New Roman"/>
          <w:sz w:val="28"/>
          <w:szCs w:val="28"/>
          <w:lang w:val="en-US"/>
        </w:rPr>
        <w:t>Vidalia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House</w:t>
      </w:r>
      <w:r>
        <w:rPr>
          <w:rFonts w:ascii="Times New Roman" w:hAnsi="Times New Roman"/>
          <w:sz w:val="28"/>
          <w:szCs w:val="28"/>
        </w:rPr>
        <w:t>”, “Саммит-Книга”, 2004. – 456 с.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Каппон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Рене</w:t>
      </w:r>
      <w:proofErr w:type="spellEnd"/>
      <w:r>
        <w:rPr>
          <w:sz w:val="28"/>
          <w:szCs w:val="28"/>
        </w:rPr>
        <w:t xml:space="preserve">. Настанови журналістам Ассошіейтед Пресс: Професійний порадник/ Пер. з </w:t>
      </w:r>
      <w:proofErr w:type="spellStart"/>
      <w:r>
        <w:rPr>
          <w:sz w:val="28"/>
          <w:szCs w:val="28"/>
        </w:rPr>
        <w:t>англ.А.Іщенка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Вид.дім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“Києво-Могилянська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академія”</w:t>
      </w:r>
      <w:proofErr w:type="spellEnd"/>
      <w:r>
        <w:rPr>
          <w:sz w:val="28"/>
          <w:szCs w:val="28"/>
        </w:rPr>
        <w:t>, 2005. – 158 с.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Михайлин І.Л. Основи журналістики: Підручник. Вид. 3-е </w:t>
      </w:r>
      <w:proofErr w:type="spellStart"/>
      <w:r>
        <w:rPr>
          <w:sz w:val="28"/>
          <w:szCs w:val="28"/>
        </w:rPr>
        <w:t>доп</w:t>
      </w:r>
      <w:proofErr w:type="spellEnd"/>
      <w:r>
        <w:rPr>
          <w:sz w:val="28"/>
          <w:szCs w:val="28"/>
        </w:rPr>
        <w:t>. і поліп. – К.: ЦУЛ, 2002.- С.68-72.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Михайлов А.І. Українське національне інформаційне агентство “Укрінформ”: Буклет. –К.: </w:t>
      </w:r>
      <w:proofErr w:type="spellStart"/>
      <w:r>
        <w:rPr>
          <w:sz w:val="28"/>
          <w:szCs w:val="28"/>
        </w:rPr>
        <w:t>“Укркоопреклама”</w:t>
      </w:r>
      <w:proofErr w:type="spellEnd"/>
      <w:r>
        <w:rPr>
          <w:sz w:val="28"/>
          <w:szCs w:val="28"/>
        </w:rPr>
        <w:t>, 2003.- 28 с.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Почепцов</w:t>
      </w:r>
      <w:proofErr w:type="spellEnd"/>
      <w:r>
        <w:rPr>
          <w:sz w:val="28"/>
          <w:szCs w:val="28"/>
        </w:rPr>
        <w:t xml:space="preserve"> Г.Г.</w:t>
      </w:r>
      <w:proofErr w:type="spellStart"/>
      <w:r>
        <w:rPr>
          <w:sz w:val="28"/>
          <w:szCs w:val="28"/>
        </w:rPr>
        <w:t>Информация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дезинформация.-К</w:t>
      </w:r>
      <w:proofErr w:type="spellEnd"/>
      <w:r>
        <w:rPr>
          <w:sz w:val="28"/>
          <w:szCs w:val="28"/>
        </w:rPr>
        <w:t>.:</w:t>
      </w:r>
      <w:proofErr w:type="spellStart"/>
      <w:r>
        <w:rPr>
          <w:sz w:val="28"/>
          <w:szCs w:val="28"/>
        </w:rPr>
        <w:t>Ника-Центр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Эльга</w:t>
      </w:r>
      <w:proofErr w:type="spellEnd"/>
      <w:r>
        <w:rPr>
          <w:sz w:val="28"/>
          <w:szCs w:val="28"/>
        </w:rPr>
        <w:t xml:space="preserve">, 2001.-256 с. 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Салеван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Маргеріт</w:t>
      </w:r>
      <w:proofErr w:type="spellEnd"/>
      <w:r>
        <w:rPr>
          <w:sz w:val="28"/>
          <w:szCs w:val="28"/>
        </w:rPr>
        <w:t xml:space="preserve">. Надійна прес- служба: Довідник </w:t>
      </w:r>
      <w:proofErr w:type="spellStart"/>
      <w:r>
        <w:rPr>
          <w:sz w:val="28"/>
          <w:szCs w:val="28"/>
        </w:rPr>
        <w:t>професіонала.-</w:t>
      </w:r>
      <w:proofErr w:type="spellEnd"/>
      <w:r>
        <w:rPr>
          <w:sz w:val="28"/>
          <w:szCs w:val="28"/>
        </w:rPr>
        <w:t xml:space="preserve"> Вашингтон:Видання Держдепартаменту США, 2002. – 72 с. </w:t>
      </w:r>
    </w:p>
    <w:p w:rsidR="004D1704" w:rsidRDefault="004D1704">
      <w:pPr>
        <w:pStyle w:val="aa"/>
        <w:spacing w:line="276" w:lineRule="auto"/>
        <w:rPr>
          <w:szCs w:val="28"/>
        </w:rPr>
      </w:pPr>
    </w:p>
    <w:p w:rsidR="004D1704" w:rsidRDefault="00136B4D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Саприкін</w:t>
      </w:r>
      <w:proofErr w:type="spellEnd"/>
      <w:r>
        <w:rPr>
          <w:sz w:val="28"/>
          <w:szCs w:val="28"/>
        </w:rPr>
        <w:t xml:space="preserve">, О. А. Сучасні інформаційні агентства: підручник / О. А. </w:t>
      </w:r>
      <w:proofErr w:type="spellStart"/>
      <w:r>
        <w:rPr>
          <w:sz w:val="28"/>
          <w:szCs w:val="28"/>
        </w:rPr>
        <w:t>Саприкін</w:t>
      </w:r>
      <w:proofErr w:type="spellEnd"/>
      <w:r>
        <w:rPr>
          <w:sz w:val="28"/>
          <w:szCs w:val="28"/>
        </w:rPr>
        <w:t xml:space="preserve">. — К.: </w:t>
      </w:r>
      <w:proofErr w:type="spellStart"/>
      <w:r>
        <w:rPr>
          <w:sz w:val="28"/>
          <w:szCs w:val="28"/>
        </w:rPr>
        <w:t>НАКККіМ</w:t>
      </w:r>
      <w:proofErr w:type="spellEnd"/>
      <w:r>
        <w:rPr>
          <w:sz w:val="28"/>
          <w:szCs w:val="28"/>
        </w:rPr>
        <w:t>, 2014. — 392 с.</w:t>
      </w:r>
    </w:p>
    <w:p w:rsidR="004D1704" w:rsidRDefault="004D1704">
      <w:pPr>
        <w:pStyle w:val="aa"/>
        <w:spacing w:line="276" w:lineRule="auto"/>
        <w:rPr>
          <w:szCs w:val="28"/>
        </w:rPr>
      </w:pPr>
    </w:p>
    <w:p w:rsidR="004D1704" w:rsidRDefault="00136B4D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Фоменко В.К. Прес-служби та інформаційні агентства. – Методичні матеріали для студентів зі спеціальності «Журналістика»/В.К.Фоменко – Суми: Вид-во </w:t>
      </w:r>
      <w:proofErr w:type="spellStart"/>
      <w:r>
        <w:rPr>
          <w:sz w:val="28"/>
          <w:szCs w:val="28"/>
        </w:rPr>
        <w:t>СумДУ</w:t>
      </w:r>
      <w:proofErr w:type="spellEnd"/>
      <w:r>
        <w:rPr>
          <w:sz w:val="28"/>
          <w:szCs w:val="28"/>
        </w:rPr>
        <w:t xml:space="preserve">, 2008. – 37 с. </w:t>
      </w:r>
    </w:p>
    <w:p w:rsidR="004D1704" w:rsidRDefault="004D1704">
      <w:pPr>
        <w:pStyle w:val="aa"/>
        <w:spacing w:line="276" w:lineRule="auto"/>
        <w:rPr>
          <w:szCs w:val="28"/>
        </w:rPr>
      </w:pPr>
    </w:p>
    <w:p w:rsidR="004D1704" w:rsidRDefault="00136B4D">
      <w:pPr>
        <w:pStyle w:val="aa"/>
        <w:numPr>
          <w:ilvl w:val="0"/>
          <w:numId w:val="21"/>
        </w:numPr>
        <w:spacing w:before="100" w:beforeAutospacing="1" w:after="100" w:afterAutospacing="1" w:line="276" w:lineRule="auto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Фоменко В.К. Основні етапи виходу інформаційного агентства Укрінформ на ринок економічних новин (1990 – 2010) /В.К.Фоменко // Вісник ХНУ. – Серія Соціальні комунікації.  - №903 – 2010. </w:t>
      </w:r>
    </w:p>
    <w:p w:rsidR="004D1704" w:rsidRDefault="004D1704">
      <w:pPr>
        <w:spacing w:line="276" w:lineRule="auto"/>
        <w:ind w:left="720"/>
        <w:rPr>
          <w:sz w:val="28"/>
          <w:szCs w:val="28"/>
        </w:rPr>
      </w:pPr>
    </w:p>
    <w:p w:rsidR="004D1704" w:rsidRDefault="004D1704">
      <w:pPr>
        <w:shd w:val="clear" w:color="auto" w:fill="FFFFFF"/>
        <w:spacing w:line="276" w:lineRule="auto"/>
        <w:ind w:left="36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D1704" w:rsidRDefault="00136B4D">
      <w:pPr>
        <w:shd w:val="clear" w:color="auto" w:fill="FFFFFF"/>
        <w:spacing w:line="276" w:lineRule="auto"/>
        <w:ind w:left="360"/>
        <w:jc w:val="center"/>
        <w:rPr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Допоміжна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література</w:t>
      </w:r>
      <w:proofErr w:type="spellEnd"/>
    </w:p>
    <w:p w:rsidR="004D1704" w:rsidRDefault="004D1704">
      <w:pPr>
        <w:shd w:val="clear" w:color="auto" w:fill="FFFFFF"/>
        <w:spacing w:line="276" w:lineRule="auto"/>
        <w:ind w:left="36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D1704" w:rsidRDefault="00136B4D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Лавріненко</w:t>
      </w:r>
      <w:proofErr w:type="spellEnd"/>
      <w:r>
        <w:rPr>
          <w:sz w:val="28"/>
          <w:szCs w:val="28"/>
        </w:rPr>
        <w:t xml:space="preserve"> Юрій. Розстріляне відродження: Антологія 1917- 1933. </w:t>
      </w:r>
      <w:proofErr w:type="spellStart"/>
      <w:r>
        <w:rPr>
          <w:sz w:val="28"/>
          <w:szCs w:val="28"/>
        </w:rPr>
        <w:t>Поезія-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Проза-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Драма-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Есей</w:t>
      </w:r>
      <w:proofErr w:type="spellEnd"/>
      <w:r>
        <w:rPr>
          <w:sz w:val="28"/>
          <w:szCs w:val="28"/>
        </w:rPr>
        <w:t>. 2- е вид.- К: “Смолоскип”, 2003.- 974 с.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Михайлов Анатолій. Шляхи поліпшення форм і методів роботи підрозділів агентства в Інтернет-простору відповідно до вимог часу та інформаційної стратегії Укрінформу//Службові документи Укрінформу.-Київ, 2004.- Жовтень.- С.5-10.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Новак Володимир. Одеські сторінки в історії агентства//Факт.- К., 2003.- 16 трав.</w:t>
      </w:r>
    </w:p>
    <w:p w:rsidR="004D1704" w:rsidRDefault="004D1704">
      <w:pPr>
        <w:pStyle w:val="aa"/>
        <w:spacing w:line="276" w:lineRule="auto"/>
        <w:rPr>
          <w:szCs w:val="28"/>
        </w:rPr>
      </w:pPr>
    </w:p>
    <w:p w:rsidR="004D1704" w:rsidRDefault="00136B4D">
      <w:pPr>
        <w:pStyle w:val="aa"/>
        <w:numPr>
          <w:ilvl w:val="0"/>
          <w:numId w:val="23"/>
        </w:numPr>
        <w:spacing w:line="276" w:lineRule="auto"/>
        <w:jc w:val="both"/>
        <w:rPr>
          <w:rFonts w:eastAsia="Times New Roman"/>
          <w:sz w:val="30"/>
          <w:szCs w:val="30"/>
          <w:lang w:eastAsia="ru-RU"/>
        </w:rPr>
      </w:pPr>
      <w:proofErr w:type="spellStart"/>
      <w:r>
        <w:rPr>
          <w:rFonts w:eastAsia="Times New Roman"/>
          <w:sz w:val="30"/>
          <w:szCs w:val="30"/>
          <w:lang w:eastAsia="ru-RU"/>
        </w:rPr>
        <w:t>Нестеряк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Ю. Нормативно-правові основи державної інформаційної політики України в умовах розвитку інформаційного суспільства / Юрій </w:t>
      </w:r>
      <w:proofErr w:type="spellStart"/>
      <w:r>
        <w:rPr>
          <w:rFonts w:eastAsia="Times New Roman"/>
          <w:sz w:val="30"/>
          <w:szCs w:val="30"/>
          <w:lang w:eastAsia="ru-RU"/>
        </w:rPr>
        <w:t>Нестеряк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// Комунікація. – 2013. – </w:t>
      </w:r>
      <w:proofErr w:type="spellStart"/>
      <w:r>
        <w:rPr>
          <w:rFonts w:eastAsia="Times New Roman"/>
          <w:sz w:val="30"/>
          <w:szCs w:val="30"/>
          <w:lang w:eastAsia="ru-RU"/>
        </w:rPr>
        <w:t>No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3. </w:t>
      </w:r>
    </w:p>
    <w:p w:rsidR="004D1704" w:rsidRDefault="004D1704">
      <w:pPr>
        <w:pStyle w:val="aa"/>
        <w:spacing w:line="276" w:lineRule="auto"/>
        <w:rPr>
          <w:rFonts w:eastAsia="Times New Roman"/>
          <w:sz w:val="30"/>
          <w:szCs w:val="30"/>
          <w:lang w:eastAsia="ru-RU"/>
        </w:rPr>
      </w:pPr>
    </w:p>
    <w:p w:rsidR="004D1704" w:rsidRDefault="00136B4D">
      <w:pPr>
        <w:pStyle w:val="aa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Протидія інформаційним війнам: інформація як щит і меч: </w:t>
      </w:r>
      <w:proofErr w:type="spellStart"/>
      <w:r>
        <w:rPr>
          <w:bCs/>
          <w:szCs w:val="28"/>
        </w:rPr>
        <w:t>бібліогр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покажч</w:t>
      </w:r>
      <w:proofErr w:type="spellEnd"/>
      <w:r>
        <w:rPr>
          <w:bCs/>
          <w:szCs w:val="28"/>
        </w:rPr>
        <w:t xml:space="preserve">. / уклад. : Г. </w:t>
      </w:r>
      <w:proofErr w:type="spellStart"/>
      <w:r>
        <w:rPr>
          <w:bCs/>
          <w:szCs w:val="28"/>
        </w:rPr>
        <w:t>Буркацька</w:t>
      </w:r>
      <w:proofErr w:type="spellEnd"/>
      <w:r>
        <w:rPr>
          <w:bCs/>
          <w:szCs w:val="28"/>
        </w:rPr>
        <w:t xml:space="preserve">, А. </w:t>
      </w:r>
      <w:proofErr w:type="spellStart"/>
      <w:r>
        <w:rPr>
          <w:bCs/>
          <w:szCs w:val="28"/>
        </w:rPr>
        <w:t>Саприкін</w:t>
      </w:r>
      <w:proofErr w:type="spellEnd"/>
      <w:r>
        <w:rPr>
          <w:bCs/>
          <w:szCs w:val="28"/>
        </w:rPr>
        <w:t xml:space="preserve"> ; консультант і авт. </w:t>
      </w:r>
      <w:proofErr w:type="spellStart"/>
      <w:r>
        <w:rPr>
          <w:bCs/>
          <w:szCs w:val="28"/>
        </w:rPr>
        <w:t>передм</w:t>
      </w:r>
      <w:proofErr w:type="spellEnd"/>
      <w:r>
        <w:rPr>
          <w:bCs/>
          <w:szCs w:val="28"/>
        </w:rPr>
        <w:t xml:space="preserve">. В. </w:t>
      </w:r>
      <w:proofErr w:type="spellStart"/>
      <w:r>
        <w:rPr>
          <w:bCs/>
          <w:szCs w:val="28"/>
        </w:rPr>
        <w:t>Настрадін</w:t>
      </w:r>
      <w:proofErr w:type="spellEnd"/>
      <w:r>
        <w:rPr>
          <w:bCs/>
          <w:szCs w:val="28"/>
        </w:rPr>
        <w:t xml:space="preserve"> ; ред. : С. </w:t>
      </w:r>
      <w:proofErr w:type="spellStart"/>
      <w:r>
        <w:rPr>
          <w:bCs/>
          <w:szCs w:val="28"/>
        </w:rPr>
        <w:t>Чачко</w:t>
      </w:r>
      <w:proofErr w:type="spellEnd"/>
      <w:r>
        <w:rPr>
          <w:bCs/>
          <w:szCs w:val="28"/>
        </w:rPr>
        <w:t xml:space="preserve">, В. Кучерява, Н. Лінкевич ; </w:t>
      </w:r>
      <w:proofErr w:type="spellStart"/>
      <w:r>
        <w:rPr>
          <w:bCs/>
          <w:szCs w:val="28"/>
        </w:rPr>
        <w:t>ДЗ</w:t>
      </w:r>
      <w:proofErr w:type="spellEnd"/>
      <w:r>
        <w:rPr>
          <w:bCs/>
          <w:szCs w:val="28"/>
        </w:rPr>
        <w:t xml:space="preserve"> «</w:t>
      </w:r>
      <w:proofErr w:type="spellStart"/>
      <w:r>
        <w:rPr>
          <w:bCs/>
          <w:szCs w:val="28"/>
        </w:rPr>
        <w:t>Держ</w:t>
      </w:r>
      <w:proofErr w:type="spellEnd"/>
      <w:r>
        <w:rPr>
          <w:bCs/>
          <w:szCs w:val="28"/>
        </w:rPr>
        <w:t>. б-ка України для юнацтва». – К., 2014. – 54 с.</w:t>
      </w:r>
    </w:p>
    <w:p w:rsidR="004D1704" w:rsidRDefault="004D1704">
      <w:pPr>
        <w:pStyle w:val="aa"/>
        <w:rPr>
          <w:bCs/>
          <w:szCs w:val="28"/>
        </w:rPr>
      </w:pPr>
    </w:p>
    <w:p w:rsidR="004D1704" w:rsidRDefault="00136B4D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Ткаченко Л.В. Позвольте представить: </w:t>
      </w:r>
      <w:proofErr w:type="spellStart"/>
      <w:r>
        <w:rPr>
          <w:sz w:val="28"/>
          <w:szCs w:val="28"/>
        </w:rPr>
        <w:t>Сборник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очерков.-</w:t>
      </w:r>
      <w:proofErr w:type="spellEnd"/>
      <w:r>
        <w:rPr>
          <w:sz w:val="28"/>
          <w:szCs w:val="28"/>
        </w:rPr>
        <w:t xml:space="preserve">  К.: ДИНАУ, 2000.- 234 с.</w:t>
      </w:r>
    </w:p>
    <w:p w:rsidR="004D1704" w:rsidRDefault="004D1704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</w:p>
    <w:p w:rsidR="004D1704" w:rsidRDefault="00136B4D">
      <w:pPr>
        <w:pStyle w:val="af7"/>
        <w:numPr>
          <w:ilvl w:val="0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Фінклер</w:t>
      </w:r>
      <w:proofErr w:type="spellEnd"/>
      <w:r>
        <w:rPr>
          <w:rFonts w:ascii="Times New Roman" w:hAnsi="Times New Roman"/>
          <w:sz w:val="28"/>
          <w:szCs w:val="28"/>
        </w:rPr>
        <w:t xml:space="preserve"> Юрій. Лінгвістичні прийоми маніпулювання свідомістю </w:t>
      </w:r>
      <w:proofErr w:type="spellStart"/>
      <w:r>
        <w:rPr>
          <w:rFonts w:ascii="Times New Roman" w:hAnsi="Times New Roman"/>
          <w:sz w:val="28"/>
          <w:szCs w:val="28"/>
        </w:rPr>
        <w:t>авдіторії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: досвід мас-медіа.//Збірник Харківського історико-філологічного товариства/ Харківський державний педагогічний університет, Харківське історико-філологічне товариство.- Харків,2004.- Т-10.- С.243-251.  </w:t>
      </w:r>
    </w:p>
    <w:p w:rsidR="004D1704" w:rsidRDefault="004D1704">
      <w:pPr>
        <w:spacing w:line="276" w:lineRule="auto"/>
        <w:rPr>
          <w:sz w:val="28"/>
          <w:szCs w:val="28"/>
        </w:rPr>
      </w:pPr>
    </w:p>
    <w:p w:rsidR="004D1704" w:rsidRDefault="00136B4D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Doty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Dorothy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Publicity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</w:t>
      </w:r>
      <w:proofErr w:type="spellEnd"/>
      <w:r>
        <w:rPr>
          <w:sz w:val="28"/>
          <w:szCs w:val="28"/>
        </w:rPr>
        <w:t xml:space="preserve"> Relations.-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York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Barrons</w:t>
      </w:r>
      <w:proofErr w:type="spellEnd"/>
      <w:r>
        <w:rPr>
          <w:sz w:val="28"/>
          <w:szCs w:val="28"/>
        </w:rPr>
        <w:t>, 1990.- 232 p.</w:t>
      </w:r>
    </w:p>
    <w:p w:rsidR="004D1704" w:rsidRDefault="004D1704">
      <w:pPr>
        <w:pStyle w:val="af9"/>
        <w:tabs>
          <w:tab w:val="clear" w:pos="4320"/>
          <w:tab w:val="clear" w:pos="864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4D1704" w:rsidRDefault="00136B4D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Falk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Edgar</w:t>
      </w:r>
      <w:proofErr w:type="spellEnd"/>
      <w:r>
        <w:rPr>
          <w:sz w:val="28"/>
          <w:szCs w:val="28"/>
        </w:rPr>
        <w:t xml:space="preserve">. 1,001 </w:t>
      </w:r>
      <w:proofErr w:type="spellStart"/>
      <w:r>
        <w:rPr>
          <w:sz w:val="28"/>
          <w:szCs w:val="28"/>
        </w:rPr>
        <w:t>ideas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retail</w:t>
      </w:r>
      <w:proofErr w:type="spellEnd"/>
      <w:r>
        <w:rPr>
          <w:sz w:val="28"/>
          <w:szCs w:val="28"/>
        </w:rPr>
        <w:t xml:space="preserve"> excitement.-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Jersey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Prentice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Hall</w:t>
      </w:r>
      <w:proofErr w:type="spellEnd"/>
      <w:r>
        <w:rPr>
          <w:sz w:val="28"/>
          <w:szCs w:val="28"/>
        </w:rPr>
        <w:t>, 1994. –304 p.</w:t>
      </w:r>
    </w:p>
    <w:p w:rsidR="004D1704" w:rsidRDefault="004D1704">
      <w:pPr>
        <w:pStyle w:val="af9"/>
        <w:tabs>
          <w:tab w:val="clear" w:pos="4320"/>
          <w:tab w:val="clear" w:pos="864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4D1704" w:rsidRDefault="00136B4D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Holtz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Public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net.-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York</w:t>
      </w:r>
      <w:proofErr w:type="spellEnd"/>
      <w:r>
        <w:rPr>
          <w:sz w:val="28"/>
          <w:szCs w:val="28"/>
        </w:rPr>
        <w:t xml:space="preserve">, 1998. – 332 p.   </w:t>
      </w:r>
    </w:p>
    <w:p w:rsidR="004D1704" w:rsidRPr="00DD64A3" w:rsidRDefault="00136B4D" w:rsidP="00DD64A3">
      <w:pPr>
        <w:pStyle w:val="aa"/>
        <w:numPr>
          <w:ilvl w:val="0"/>
          <w:numId w:val="23"/>
        </w:numPr>
        <w:shd w:val="clear" w:color="auto" w:fill="FFFFFF"/>
        <w:spacing w:before="14"/>
        <w:rPr>
          <w:b/>
          <w:bCs/>
          <w:color w:val="000000"/>
          <w:szCs w:val="28"/>
          <w:lang w:val="ru-RU"/>
        </w:rPr>
      </w:pPr>
      <w:proofErr w:type="spellStart"/>
      <w:r w:rsidRPr="00DD64A3">
        <w:rPr>
          <w:b/>
          <w:bCs/>
          <w:color w:val="000000"/>
          <w:szCs w:val="28"/>
          <w:lang w:val="ru-RU"/>
        </w:rPr>
        <w:t>Посилання</w:t>
      </w:r>
      <w:proofErr w:type="spellEnd"/>
      <w:r w:rsidRPr="00DD64A3">
        <w:rPr>
          <w:b/>
          <w:bCs/>
          <w:color w:val="000000"/>
          <w:szCs w:val="28"/>
          <w:lang w:val="ru-RU"/>
        </w:rPr>
        <w:t xml:space="preserve"> на </w:t>
      </w:r>
      <w:proofErr w:type="spellStart"/>
      <w:r w:rsidRPr="00DD64A3">
        <w:rPr>
          <w:b/>
          <w:bCs/>
          <w:color w:val="000000"/>
          <w:szCs w:val="28"/>
          <w:lang w:val="ru-RU"/>
        </w:rPr>
        <w:t>інформаційні</w:t>
      </w:r>
      <w:proofErr w:type="spellEnd"/>
      <w:r w:rsidRPr="00DD64A3">
        <w:rPr>
          <w:b/>
          <w:bCs/>
          <w:color w:val="000000"/>
          <w:szCs w:val="28"/>
          <w:lang w:val="ru-RU"/>
        </w:rPr>
        <w:t xml:space="preserve"> </w:t>
      </w:r>
      <w:proofErr w:type="spellStart"/>
      <w:r w:rsidRPr="00DD64A3">
        <w:rPr>
          <w:b/>
          <w:bCs/>
          <w:color w:val="000000"/>
          <w:szCs w:val="28"/>
          <w:lang w:val="ru-RU"/>
        </w:rPr>
        <w:t>ресурси</w:t>
      </w:r>
      <w:proofErr w:type="spellEnd"/>
      <w:r w:rsidRPr="00DD64A3">
        <w:rPr>
          <w:b/>
          <w:bCs/>
          <w:color w:val="000000"/>
          <w:szCs w:val="28"/>
          <w:lang w:val="ru-RU"/>
        </w:rPr>
        <w:t xml:space="preserve"> в </w:t>
      </w:r>
      <w:proofErr w:type="spellStart"/>
      <w:r w:rsidRPr="00DD64A3">
        <w:rPr>
          <w:b/>
          <w:bCs/>
          <w:color w:val="000000"/>
          <w:szCs w:val="28"/>
          <w:lang w:val="ru-RU"/>
        </w:rPr>
        <w:t>Інтернеті</w:t>
      </w:r>
      <w:proofErr w:type="spellEnd"/>
      <w:r w:rsidRPr="00DD64A3">
        <w:rPr>
          <w:b/>
          <w:bCs/>
          <w:color w:val="000000"/>
          <w:szCs w:val="28"/>
          <w:lang w:val="ru-RU"/>
        </w:rPr>
        <w:t xml:space="preserve">, </w:t>
      </w:r>
      <w:proofErr w:type="spellStart"/>
      <w:r w:rsidRPr="00DD64A3">
        <w:rPr>
          <w:b/>
          <w:bCs/>
          <w:color w:val="000000"/>
          <w:szCs w:val="28"/>
          <w:lang w:val="ru-RU"/>
        </w:rPr>
        <w:t>відео-лекції</w:t>
      </w:r>
      <w:proofErr w:type="spellEnd"/>
      <w:r w:rsidRPr="00DD64A3">
        <w:rPr>
          <w:b/>
          <w:bCs/>
          <w:color w:val="000000"/>
          <w:szCs w:val="28"/>
          <w:lang w:val="ru-RU"/>
        </w:rPr>
        <w:t xml:space="preserve">, </w:t>
      </w:r>
      <w:proofErr w:type="spellStart"/>
      <w:r w:rsidRPr="00DD64A3">
        <w:rPr>
          <w:b/>
          <w:bCs/>
          <w:color w:val="000000"/>
          <w:szCs w:val="28"/>
          <w:lang w:val="ru-RU"/>
        </w:rPr>
        <w:t>інше</w:t>
      </w:r>
      <w:proofErr w:type="spellEnd"/>
      <w:r w:rsidRPr="00DD64A3">
        <w:rPr>
          <w:b/>
          <w:bCs/>
          <w:color w:val="000000"/>
          <w:szCs w:val="28"/>
          <w:lang w:val="ru-RU"/>
        </w:rPr>
        <w:t xml:space="preserve"> </w:t>
      </w:r>
      <w:proofErr w:type="spellStart"/>
      <w:r w:rsidRPr="00DD64A3">
        <w:rPr>
          <w:b/>
          <w:bCs/>
          <w:color w:val="000000"/>
          <w:szCs w:val="28"/>
          <w:lang w:val="ru-RU"/>
        </w:rPr>
        <w:t>методичне</w:t>
      </w:r>
      <w:proofErr w:type="spellEnd"/>
      <w:r w:rsidRPr="00DD64A3">
        <w:rPr>
          <w:b/>
          <w:bCs/>
          <w:color w:val="000000"/>
          <w:szCs w:val="28"/>
          <w:lang w:val="ru-RU"/>
        </w:rPr>
        <w:t xml:space="preserve"> </w:t>
      </w:r>
      <w:proofErr w:type="spellStart"/>
      <w:r w:rsidRPr="00DD64A3">
        <w:rPr>
          <w:b/>
          <w:bCs/>
          <w:color w:val="000000"/>
          <w:szCs w:val="28"/>
          <w:lang w:val="ru-RU"/>
        </w:rPr>
        <w:t>забезпечення</w:t>
      </w:r>
      <w:proofErr w:type="spellEnd"/>
    </w:p>
    <w:p w:rsidR="004D1704" w:rsidRDefault="004D1704">
      <w:pPr>
        <w:shd w:val="clear" w:color="auto" w:fill="FFFFFF"/>
        <w:spacing w:before="14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5" w:history="1">
        <w:r w:rsidR="00136B4D">
          <w:rPr>
            <w:rStyle w:val="afb"/>
            <w:sz w:val="28"/>
            <w:szCs w:val="28"/>
          </w:rPr>
          <w:t>www.ukrinform.com.ua</w:t>
        </w:r>
      </w:hyperlink>
    </w:p>
    <w:p w:rsidR="004D1704" w:rsidRDefault="004D1704">
      <w:pPr>
        <w:rPr>
          <w:sz w:val="28"/>
          <w:szCs w:val="28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6" w:history="1">
        <w:r w:rsidR="00136B4D">
          <w:rPr>
            <w:rStyle w:val="afb"/>
            <w:sz w:val="28"/>
            <w:szCs w:val="28"/>
          </w:rPr>
          <w:t>www.interfax.ru/history.html</w:t>
        </w:r>
      </w:hyperlink>
    </w:p>
    <w:p w:rsidR="004D1704" w:rsidRDefault="004D1704">
      <w:pPr>
        <w:pStyle w:val="af9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uk-UA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7" w:history="1">
        <w:r w:rsidR="00136B4D">
          <w:rPr>
            <w:rStyle w:val="afb"/>
            <w:sz w:val="28"/>
            <w:szCs w:val="28"/>
          </w:rPr>
          <w:t>www.rian.ru</w:t>
        </w:r>
      </w:hyperlink>
    </w:p>
    <w:p w:rsidR="004D1704" w:rsidRDefault="004D1704">
      <w:pPr>
        <w:rPr>
          <w:sz w:val="28"/>
          <w:szCs w:val="28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8" w:history="1">
        <w:r w:rsidR="00136B4D">
          <w:rPr>
            <w:rStyle w:val="afb"/>
            <w:sz w:val="28"/>
            <w:szCs w:val="28"/>
          </w:rPr>
          <w:t>www.ap.org</w:t>
        </w:r>
      </w:hyperlink>
    </w:p>
    <w:p w:rsidR="004D1704" w:rsidRDefault="004D1704">
      <w:pPr>
        <w:pStyle w:val="af9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uk-UA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9" w:history="1">
        <w:r w:rsidR="00136B4D">
          <w:rPr>
            <w:rStyle w:val="afb"/>
            <w:sz w:val="28"/>
            <w:szCs w:val="28"/>
          </w:rPr>
          <w:t>http://about.reuters.com</w:t>
        </w:r>
      </w:hyperlink>
    </w:p>
    <w:p w:rsidR="004D1704" w:rsidRDefault="004D1704">
      <w:pPr>
        <w:rPr>
          <w:sz w:val="28"/>
          <w:szCs w:val="28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10" w:history="1">
        <w:r w:rsidR="00136B4D">
          <w:rPr>
            <w:rStyle w:val="afb"/>
            <w:sz w:val="28"/>
            <w:szCs w:val="28"/>
          </w:rPr>
          <w:t>www.xinhua.org</w:t>
        </w:r>
      </w:hyperlink>
    </w:p>
    <w:p w:rsidR="004D1704" w:rsidRDefault="004D1704">
      <w:pPr>
        <w:rPr>
          <w:sz w:val="28"/>
          <w:szCs w:val="28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11" w:history="1">
        <w:r w:rsidR="00136B4D">
          <w:rPr>
            <w:rStyle w:val="afb"/>
            <w:sz w:val="28"/>
            <w:szCs w:val="28"/>
          </w:rPr>
          <w:t>www.afp.com</w:t>
        </w:r>
      </w:hyperlink>
    </w:p>
    <w:p w:rsidR="004D1704" w:rsidRDefault="004D1704">
      <w:pPr>
        <w:rPr>
          <w:sz w:val="28"/>
          <w:szCs w:val="28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12" w:history="1">
        <w:r w:rsidR="00136B4D">
          <w:rPr>
            <w:rStyle w:val="afb"/>
            <w:sz w:val="28"/>
            <w:szCs w:val="28"/>
          </w:rPr>
          <w:t>www.worldbusinessnews.com</w:t>
        </w:r>
      </w:hyperlink>
    </w:p>
    <w:p w:rsidR="004D1704" w:rsidRDefault="004D1704">
      <w:pPr>
        <w:rPr>
          <w:sz w:val="28"/>
          <w:szCs w:val="28"/>
        </w:rPr>
      </w:pPr>
    </w:p>
    <w:p w:rsidR="004D1704" w:rsidRDefault="005B1910">
      <w:pPr>
        <w:numPr>
          <w:ilvl w:val="0"/>
          <w:numId w:val="16"/>
        </w:numPr>
        <w:rPr>
          <w:sz w:val="28"/>
          <w:szCs w:val="28"/>
        </w:rPr>
      </w:pPr>
      <w:hyperlink r:id="rId13" w:history="1">
        <w:r w:rsidR="00136B4D">
          <w:rPr>
            <w:rStyle w:val="afb"/>
            <w:sz w:val="28"/>
            <w:szCs w:val="28"/>
          </w:rPr>
          <w:t>www.newseum.org</w:t>
        </w:r>
      </w:hyperlink>
    </w:p>
    <w:p w:rsidR="004D1704" w:rsidRDefault="004D1704">
      <w:pPr>
        <w:pStyle w:val="af9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uk-UA"/>
        </w:rPr>
      </w:pPr>
    </w:p>
    <w:p w:rsidR="004D1704" w:rsidRDefault="004D1704">
      <w:pPr>
        <w:rPr>
          <w:sz w:val="28"/>
          <w:szCs w:val="28"/>
        </w:rPr>
      </w:pPr>
    </w:p>
    <w:p w:rsidR="004D1704" w:rsidRDefault="004D1704">
      <w:pPr>
        <w:rPr>
          <w:sz w:val="28"/>
          <w:szCs w:val="28"/>
        </w:rPr>
      </w:pPr>
    </w:p>
    <w:p w:rsidR="0085459B" w:rsidRPr="0085459B" w:rsidRDefault="0085459B" w:rsidP="0085459B">
      <w:pPr>
        <w:rPr>
          <w:b/>
          <w:sz w:val="28"/>
          <w:szCs w:val="28"/>
        </w:rPr>
      </w:pPr>
      <w:r w:rsidRPr="0046323A">
        <w:rPr>
          <w:sz w:val="28"/>
          <w:szCs w:val="28"/>
        </w:rPr>
        <w:t xml:space="preserve">Додаток до робочої програми навчальної </w:t>
      </w:r>
      <w:proofErr w:type="spellStart"/>
      <w:r w:rsidRPr="0046323A">
        <w:rPr>
          <w:sz w:val="28"/>
          <w:szCs w:val="28"/>
        </w:rPr>
        <w:t>дисципліни</w:t>
      </w:r>
      <w:r w:rsidRPr="0046323A">
        <w:rPr>
          <w:b/>
        </w:rPr>
        <w:t>__</w:t>
      </w:r>
      <w:proofErr w:type="spellEnd"/>
      <w:r w:rsidRPr="0085459B">
        <w:rPr>
          <w:b/>
          <w:sz w:val="28"/>
          <w:szCs w:val="28"/>
        </w:rPr>
        <w:t>Прес-служби та інформаційні агентства___________________</w:t>
      </w:r>
    </w:p>
    <w:p w:rsidR="0085459B" w:rsidRPr="0046323A" w:rsidRDefault="0085459B" w:rsidP="0085459B">
      <w:pPr>
        <w:ind w:left="4248" w:firstLine="708"/>
        <w:jc w:val="center"/>
        <w:rPr>
          <w:sz w:val="16"/>
          <w:szCs w:val="16"/>
        </w:rPr>
      </w:pPr>
      <w:r w:rsidRPr="0046323A">
        <w:rPr>
          <w:sz w:val="16"/>
          <w:szCs w:val="16"/>
        </w:rPr>
        <w:t>(назва дисципліни)</w:t>
      </w:r>
    </w:p>
    <w:p w:rsidR="0085459B" w:rsidRPr="0046323A" w:rsidRDefault="0085459B" w:rsidP="0085459B">
      <w:pPr>
        <w:jc w:val="center"/>
        <w:rPr>
          <w:b/>
        </w:rPr>
      </w:pPr>
    </w:p>
    <w:p w:rsidR="0085459B" w:rsidRPr="0046323A" w:rsidRDefault="0085459B" w:rsidP="0085459B">
      <w:pPr>
        <w:rPr>
          <w:sz w:val="28"/>
          <w:szCs w:val="28"/>
        </w:rPr>
      </w:pPr>
      <w:r w:rsidRPr="0046323A">
        <w:rPr>
          <w:sz w:val="28"/>
          <w:szCs w:val="28"/>
        </w:rPr>
        <w:t>Дію робочої програми продовжено: на 20</w:t>
      </w:r>
      <w:r w:rsidR="00DD64A3">
        <w:rPr>
          <w:sz w:val="28"/>
          <w:szCs w:val="28"/>
        </w:rPr>
        <w:t xml:space="preserve">20/2021 </w:t>
      </w:r>
      <w:r w:rsidRPr="0046323A">
        <w:rPr>
          <w:sz w:val="28"/>
          <w:szCs w:val="28"/>
        </w:rPr>
        <w:t>н. р.</w:t>
      </w:r>
    </w:p>
    <w:p w:rsidR="0085459B" w:rsidRPr="0046323A" w:rsidRDefault="0085459B" w:rsidP="0085459B"/>
    <w:p w:rsidR="0085459B" w:rsidRPr="0046323A" w:rsidRDefault="0085459B" w:rsidP="0085459B">
      <w:pPr>
        <w:rPr>
          <w:sz w:val="28"/>
          <w:szCs w:val="28"/>
        </w:rPr>
      </w:pPr>
      <w:r w:rsidRPr="0046323A">
        <w:rPr>
          <w:sz w:val="28"/>
          <w:szCs w:val="28"/>
        </w:rPr>
        <w:t>Заступник декана</w:t>
      </w:r>
      <w:r w:rsidR="00DD64A3">
        <w:rPr>
          <w:sz w:val="28"/>
          <w:szCs w:val="28"/>
        </w:rPr>
        <w:t xml:space="preserve"> філологічного</w:t>
      </w:r>
      <w:r w:rsidRPr="0046323A">
        <w:rPr>
          <w:sz w:val="28"/>
          <w:szCs w:val="28"/>
        </w:rPr>
        <w:t xml:space="preserve"> факультету з навчальної роботи </w:t>
      </w:r>
    </w:p>
    <w:p w:rsidR="0085459B" w:rsidRPr="0046323A" w:rsidRDefault="0085459B" w:rsidP="0085459B">
      <w:pPr>
        <w:rPr>
          <w:sz w:val="28"/>
          <w:szCs w:val="28"/>
        </w:rPr>
      </w:pPr>
    </w:p>
    <w:p w:rsidR="0085459B" w:rsidRPr="0046323A" w:rsidRDefault="0085459B" w:rsidP="0085459B">
      <w:pPr>
        <w:rPr>
          <w:sz w:val="16"/>
          <w:szCs w:val="16"/>
        </w:rPr>
      </w:pPr>
      <w:r w:rsidRPr="0046323A">
        <w:t xml:space="preserve">___________________        </w:t>
      </w:r>
      <w:proofErr w:type="spellStart"/>
      <w:r w:rsidRPr="0046323A">
        <w:t>_____</w:t>
      </w:r>
      <w:r w:rsidR="00DD64A3">
        <w:t>Гноєва</w:t>
      </w:r>
      <w:proofErr w:type="spellEnd"/>
      <w:r w:rsidR="00DD64A3">
        <w:t xml:space="preserve"> Н.І</w:t>
      </w:r>
      <w:r w:rsidRPr="0046323A">
        <w:t xml:space="preserve">__________________                                 </w:t>
      </w:r>
    </w:p>
    <w:p w:rsidR="0085459B" w:rsidRPr="0046323A" w:rsidRDefault="0085459B" w:rsidP="0085459B">
      <w:pPr>
        <w:ind w:firstLine="708"/>
      </w:pPr>
      <w:r w:rsidRPr="0046323A">
        <w:rPr>
          <w:sz w:val="16"/>
          <w:szCs w:val="16"/>
        </w:rPr>
        <w:t xml:space="preserve">(підпис) </w:t>
      </w:r>
      <w:r w:rsidRPr="0046323A">
        <w:t xml:space="preserve">                </w:t>
      </w:r>
      <w:r w:rsidRPr="0046323A">
        <w:tab/>
        <w:t xml:space="preserve">  </w:t>
      </w:r>
      <w:r w:rsidRPr="0046323A">
        <w:rPr>
          <w:sz w:val="16"/>
          <w:szCs w:val="16"/>
        </w:rPr>
        <w:t xml:space="preserve">     (прізвище,  ініціали) </w:t>
      </w:r>
      <w:r w:rsidRPr="0046323A">
        <w:t xml:space="preserve">                                      </w:t>
      </w:r>
    </w:p>
    <w:p w:rsidR="0085459B" w:rsidRPr="0046323A" w:rsidRDefault="0085459B" w:rsidP="0085459B">
      <w:pPr>
        <w:ind w:left="1416" w:firstLine="708"/>
      </w:pPr>
      <w:r w:rsidRPr="0046323A">
        <w:t xml:space="preserve">                    </w:t>
      </w:r>
    </w:p>
    <w:p w:rsidR="0085459B" w:rsidRPr="0046323A" w:rsidRDefault="0085459B" w:rsidP="0085459B">
      <w:pPr>
        <w:rPr>
          <w:sz w:val="28"/>
          <w:szCs w:val="28"/>
        </w:rPr>
      </w:pPr>
      <w:r w:rsidRPr="0046323A">
        <w:rPr>
          <w:sz w:val="28"/>
          <w:szCs w:val="28"/>
        </w:rPr>
        <w:t>«__</w:t>
      </w:r>
      <w:r w:rsidR="00DD64A3">
        <w:rPr>
          <w:sz w:val="28"/>
          <w:szCs w:val="28"/>
        </w:rPr>
        <w:t>26</w:t>
      </w:r>
      <w:r w:rsidRPr="0046323A">
        <w:rPr>
          <w:sz w:val="28"/>
          <w:szCs w:val="28"/>
        </w:rPr>
        <w:t xml:space="preserve">__» </w:t>
      </w:r>
      <w:proofErr w:type="spellStart"/>
      <w:r w:rsidRPr="0046323A">
        <w:rPr>
          <w:sz w:val="28"/>
          <w:szCs w:val="28"/>
        </w:rPr>
        <w:t>_</w:t>
      </w:r>
      <w:r w:rsidR="00DD64A3">
        <w:rPr>
          <w:sz w:val="28"/>
          <w:szCs w:val="28"/>
        </w:rPr>
        <w:t>серпня</w:t>
      </w:r>
      <w:proofErr w:type="spellEnd"/>
      <w:r w:rsidRPr="0046323A">
        <w:rPr>
          <w:sz w:val="28"/>
          <w:szCs w:val="28"/>
        </w:rPr>
        <w:t>_________ 20</w:t>
      </w:r>
      <w:r w:rsidR="00DD64A3">
        <w:rPr>
          <w:sz w:val="28"/>
          <w:szCs w:val="28"/>
        </w:rPr>
        <w:t>20</w:t>
      </w:r>
      <w:r w:rsidRPr="0046323A">
        <w:rPr>
          <w:sz w:val="28"/>
          <w:szCs w:val="28"/>
        </w:rPr>
        <w:t xml:space="preserve">___ р. </w:t>
      </w:r>
    </w:p>
    <w:p w:rsidR="0085459B" w:rsidRPr="0046323A" w:rsidRDefault="0085459B" w:rsidP="0085459B"/>
    <w:p w:rsidR="0085459B" w:rsidRPr="0046323A" w:rsidRDefault="0085459B" w:rsidP="0085459B">
      <w:pPr>
        <w:rPr>
          <w:sz w:val="28"/>
          <w:szCs w:val="28"/>
        </w:rPr>
      </w:pPr>
      <w:r w:rsidRPr="0046323A">
        <w:rPr>
          <w:sz w:val="28"/>
          <w:szCs w:val="28"/>
        </w:rPr>
        <w:t xml:space="preserve">Голова методичної комісії  </w:t>
      </w:r>
      <w:r w:rsidR="00DD64A3">
        <w:rPr>
          <w:sz w:val="28"/>
          <w:szCs w:val="28"/>
        </w:rPr>
        <w:t>філологічного</w:t>
      </w:r>
      <w:r w:rsidRPr="0046323A">
        <w:rPr>
          <w:sz w:val="28"/>
          <w:szCs w:val="28"/>
        </w:rPr>
        <w:t xml:space="preserve"> факультету </w:t>
      </w:r>
    </w:p>
    <w:p w:rsidR="0085459B" w:rsidRPr="0046323A" w:rsidRDefault="0085459B" w:rsidP="0085459B"/>
    <w:p w:rsidR="0085459B" w:rsidRPr="0046323A" w:rsidRDefault="0085459B" w:rsidP="0085459B">
      <w:pPr>
        <w:rPr>
          <w:sz w:val="16"/>
          <w:szCs w:val="16"/>
        </w:rPr>
      </w:pPr>
      <w:r w:rsidRPr="0046323A">
        <w:t xml:space="preserve">___________________        </w:t>
      </w:r>
      <w:proofErr w:type="spellStart"/>
      <w:r w:rsidRPr="0046323A">
        <w:t>_______</w:t>
      </w:r>
      <w:r w:rsidR="00DD64A3">
        <w:t>Гноєва</w:t>
      </w:r>
      <w:proofErr w:type="spellEnd"/>
      <w:r w:rsidR="00DD64A3">
        <w:t xml:space="preserve"> Н.І.</w:t>
      </w:r>
      <w:r w:rsidRPr="0046323A">
        <w:t xml:space="preserve">________________                                 </w:t>
      </w:r>
    </w:p>
    <w:p w:rsidR="0085459B" w:rsidRPr="0046323A" w:rsidRDefault="0085459B" w:rsidP="0085459B">
      <w:pPr>
        <w:ind w:firstLine="708"/>
      </w:pPr>
      <w:r w:rsidRPr="0046323A">
        <w:rPr>
          <w:sz w:val="16"/>
          <w:szCs w:val="16"/>
        </w:rPr>
        <w:t xml:space="preserve">(підпис) </w:t>
      </w:r>
      <w:r w:rsidRPr="0046323A">
        <w:t xml:space="preserve">                </w:t>
      </w:r>
      <w:r w:rsidRPr="0046323A">
        <w:tab/>
        <w:t xml:space="preserve">  </w:t>
      </w:r>
      <w:r w:rsidRPr="0046323A">
        <w:rPr>
          <w:sz w:val="16"/>
          <w:szCs w:val="16"/>
        </w:rPr>
        <w:t xml:space="preserve">     (прізвище,  ініціали) </w:t>
      </w:r>
      <w:r w:rsidRPr="0046323A">
        <w:t xml:space="preserve">                                      </w:t>
      </w:r>
    </w:p>
    <w:p w:rsidR="0085459B" w:rsidRPr="0046323A" w:rsidRDefault="0085459B" w:rsidP="0085459B">
      <w:pPr>
        <w:ind w:left="1416" w:firstLine="708"/>
      </w:pPr>
      <w:r w:rsidRPr="0046323A">
        <w:t xml:space="preserve">                    </w:t>
      </w:r>
    </w:p>
    <w:p w:rsidR="0085459B" w:rsidRPr="0046323A" w:rsidRDefault="0085459B" w:rsidP="0085459B">
      <w:pPr>
        <w:rPr>
          <w:sz w:val="28"/>
          <w:szCs w:val="28"/>
        </w:rPr>
      </w:pPr>
      <w:r w:rsidRPr="0046323A">
        <w:rPr>
          <w:sz w:val="28"/>
          <w:szCs w:val="28"/>
        </w:rPr>
        <w:t xml:space="preserve"> «_</w:t>
      </w:r>
      <w:r w:rsidR="00DD64A3">
        <w:rPr>
          <w:sz w:val="28"/>
          <w:szCs w:val="28"/>
        </w:rPr>
        <w:t>26</w:t>
      </w:r>
      <w:r w:rsidRPr="0046323A">
        <w:rPr>
          <w:sz w:val="28"/>
          <w:szCs w:val="28"/>
        </w:rPr>
        <w:t>___» __</w:t>
      </w:r>
      <w:r w:rsidR="00DD64A3">
        <w:rPr>
          <w:sz w:val="28"/>
          <w:szCs w:val="28"/>
        </w:rPr>
        <w:t>серпня</w:t>
      </w:r>
      <w:r w:rsidRPr="0046323A">
        <w:rPr>
          <w:sz w:val="28"/>
          <w:szCs w:val="28"/>
        </w:rPr>
        <w:t>________ 20</w:t>
      </w:r>
      <w:r w:rsidR="00DD64A3">
        <w:rPr>
          <w:sz w:val="28"/>
          <w:szCs w:val="28"/>
        </w:rPr>
        <w:t>20</w:t>
      </w:r>
      <w:r w:rsidRPr="0046323A">
        <w:rPr>
          <w:sz w:val="28"/>
          <w:szCs w:val="28"/>
        </w:rPr>
        <w:t xml:space="preserve">___ р. </w:t>
      </w:r>
    </w:p>
    <w:p w:rsidR="0085459B" w:rsidRPr="0046323A" w:rsidRDefault="0085459B" w:rsidP="0085459B">
      <w:pPr>
        <w:jc w:val="right"/>
        <w:rPr>
          <w:sz w:val="28"/>
          <w:szCs w:val="28"/>
        </w:rPr>
      </w:pPr>
      <w:r w:rsidRPr="0046323A">
        <w:rPr>
          <w:sz w:val="28"/>
          <w:szCs w:val="28"/>
        </w:rPr>
        <w:t xml:space="preserve"> </w:t>
      </w:r>
    </w:p>
    <w:p w:rsidR="0085459B" w:rsidRPr="0046323A" w:rsidRDefault="0085459B" w:rsidP="0085459B">
      <w:pPr>
        <w:ind w:firstLine="720"/>
        <w:jc w:val="both"/>
        <w:rPr>
          <w:sz w:val="28"/>
          <w:szCs w:val="28"/>
        </w:rPr>
      </w:pPr>
    </w:p>
    <w:p w:rsidR="004D1704" w:rsidRDefault="004D1704">
      <w:pPr>
        <w:spacing w:line="360" w:lineRule="auto"/>
        <w:jc w:val="center"/>
        <w:rPr>
          <w:sz w:val="28"/>
          <w:szCs w:val="28"/>
        </w:rPr>
      </w:pPr>
    </w:p>
    <w:p w:rsidR="004D1704" w:rsidRDefault="004D1704">
      <w:pPr>
        <w:spacing w:line="360" w:lineRule="auto"/>
        <w:jc w:val="center"/>
        <w:rPr>
          <w:sz w:val="28"/>
          <w:szCs w:val="28"/>
        </w:rPr>
      </w:pPr>
    </w:p>
    <w:p w:rsidR="004D1704" w:rsidRDefault="004D1704">
      <w:pPr>
        <w:rPr>
          <w:sz w:val="28"/>
          <w:szCs w:val="28"/>
        </w:rPr>
      </w:pPr>
    </w:p>
    <w:p w:rsidR="004D1704" w:rsidRDefault="004D1704">
      <w:pPr>
        <w:rPr>
          <w:sz w:val="28"/>
          <w:szCs w:val="28"/>
        </w:rPr>
      </w:pPr>
    </w:p>
    <w:p w:rsidR="004D1704" w:rsidRDefault="004D1704">
      <w:pPr>
        <w:rPr>
          <w:sz w:val="28"/>
          <w:szCs w:val="28"/>
        </w:rPr>
      </w:pPr>
    </w:p>
    <w:p w:rsidR="004D1704" w:rsidRDefault="004D1704">
      <w:pPr>
        <w:pStyle w:val="af9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uk-UA"/>
        </w:rPr>
      </w:pPr>
    </w:p>
    <w:p w:rsidR="004D1704" w:rsidRDefault="004D1704">
      <w:pPr>
        <w:pStyle w:val="af9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uk-UA"/>
        </w:rPr>
      </w:pPr>
    </w:p>
    <w:p w:rsidR="004D1704" w:rsidRDefault="004D1704">
      <w:pPr>
        <w:rPr>
          <w:sz w:val="28"/>
          <w:szCs w:val="28"/>
        </w:rPr>
      </w:pPr>
    </w:p>
    <w:p w:rsidR="004D1704" w:rsidRDefault="004D1704">
      <w:pPr>
        <w:ind w:firstLine="720"/>
        <w:rPr>
          <w:sz w:val="28"/>
          <w:szCs w:val="28"/>
        </w:rPr>
      </w:pPr>
    </w:p>
    <w:p w:rsidR="004D1704" w:rsidRPr="00DD64A3" w:rsidRDefault="004D1704">
      <w:pPr>
        <w:rPr>
          <w:sz w:val="28"/>
          <w:szCs w:val="28"/>
        </w:rPr>
      </w:pPr>
    </w:p>
    <w:p w:rsidR="004D1704" w:rsidRPr="00DD64A3" w:rsidRDefault="004D1704">
      <w:pPr>
        <w:rPr>
          <w:sz w:val="28"/>
          <w:szCs w:val="28"/>
        </w:rPr>
      </w:pPr>
    </w:p>
    <w:sectPr w:rsidR="004D1704" w:rsidRPr="00DD64A3" w:rsidSect="005B19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1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C4F46"/>
    <w:multiLevelType w:val="hybridMultilevel"/>
    <w:tmpl w:val="EBB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22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3C597B"/>
    <w:multiLevelType w:val="multilevel"/>
    <w:tmpl w:val="FC5C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95602"/>
    <w:multiLevelType w:val="multilevel"/>
    <w:tmpl w:val="8AD8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878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33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2C02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531E3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>
    <w:nsid w:val="419D54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1043A4"/>
    <w:multiLevelType w:val="hybridMultilevel"/>
    <w:tmpl w:val="35B6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D3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5601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B353B5A"/>
    <w:multiLevelType w:val="hybridMultilevel"/>
    <w:tmpl w:val="F1ECA0E6"/>
    <w:lvl w:ilvl="0" w:tplc="B2FA95B6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25824"/>
    <w:multiLevelType w:val="hybridMultilevel"/>
    <w:tmpl w:val="E7F6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A03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0CB06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1716B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9F5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DEF3013"/>
    <w:multiLevelType w:val="hybridMultilevel"/>
    <w:tmpl w:val="FC2A6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C7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5B73D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6864E49"/>
    <w:multiLevelType w:val="hybridMultilevel"/>
    <w:tmpl w:val="80EE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C73A4"/>
    <w:multiLevelType w:val="hybridMultilevel"/>
    <w:tmpl w:val="027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0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12"/>
  </w:num>
  <w:num w:numId="10">
    <w:abstractNumId w:val="2"/>
  </w:num>
  <w:num w:numId="11">
    <w:abstractNumId w:val="18"/>
  </w:num>
  <w:num w:numId="12">
    <w:abstractNumId w:val="7"/>
  </w:num>
  <w:num w:numId="13">
    <w:abstractNumId w:val="5"/>
  </w:num>
  <w:num w:numId="14">
    <w:abstractNumId w:val="8"/>
  </w:num>
  <w:num w:numId="15">
    <w:abstractNumId w:val="21"/>
  </w:num>
  <w:num w:numId="16">
    <w:abstractNumId w:val="11"/>
  </w:num>
  <w:num w:numId="17">
    <w:abstractNumId w:val="3"/>
  </w:num>
  <w:num w:numId="18">
    <w:abstractNumId w:val="4"/>
  </w:num>
  <w:num w:numId="19">
    <w:abstractNumId w:val="22"/>
  </w:num>
  <w:num w:numId="20">
    <w:abstractNumId w:val="10"/>
  </w:num>
  <w:num w:numId="21">
    <w:abstractNumId w:val="14"/>
  </w:num>
  <w:num w:numId="22">
    <w:abstractNumId w:val="19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704"/>
    <w:rsid w:val="00136B4D"/>
    <w:rsid w:val="002D0D01"/>
    <w:rsid w:val="002D4934"/>
    <w:rsid w:val="004D1704"/>
    <w:rsid w:val="005B1910"/>
    <w:rsid w:val="006E54A3"/>
    <w:rsid w:val="007B7924"/>
    <w:rsid w:val="0085459B"/>
    <w:rsid w:val="00922329"/>
    <w:rsid w:val="009D40F0"/>
    <w:rsid w:val="00DD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10"/>
    <w:rPr>
      <w:rFonts w:eastAsia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1910"/>
    <w:pPr>
      <w:keepNext/>
      <w:keepLines/>
      <w:spacing w:before="480" w:line="360" w:lineRule="auto"/>
      <w:ind w:firstLine="709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10"/>
    <w:pPr>
      <w:keepNext/>
      <w:keepLines/>
      <w:spacing w:before="200" w:line="360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10"/>
    <w:pPr>
      <w:keepNext/>
      <w:keepLines/>
      <w:spacing w:before="200" w:line="360" w:lineRule="auto"/>
      <w:ind w:firstLine="709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10"/>
    <w:pPr>
      <w:keepNext/>
      <w:keepLines/>
      <w:spacing w:before="200" w:line="360" w:lineRule="auto"/>
      <w:ind w:firstLine="709"/>
      <w:outlineLvl w:val="3"/>
    </w:pPr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10"/>
    <w:pPr>
      <w:keepNext/>
      <w:keepLines/>
      <w:spacing w:before="200" w:line="360" w:lineRule="auto"/>
      <w:ind w:firstLine="709"/>
      <w:outlineLvl w:val="4"/>
    </w:pPr>
    <w:rPr>
      <w:rFonts w:ascii="Cambria" w:hAnsi="Cambria"/>
      <w:color w:val="243F60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10"/>
    <w:pPr>
      <w:keepNext/>
      <w:keepLines/>
      <w:spacing w:before="200" w:line="360" w:lineRule="auto"/>
      <w:ind w:firstLine="709"/>
      <w:outlineLvl w:val="5"/>
    </w:pPr>
    <w:rPr>
      <w:rFonts w:ascii="Cambria" w:hAnsi="Cambria"/>
      <w:i/>
      <w:iCs/>
      <w:color w:val="243F60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10"/>
    <w:pPr>
      <w:keepNext/>
      <w:keepLines/>
      <w:spacing w:before="200" w:line="360" w:lineRule="auto"/>
      <w:ind w:firstLine="709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10"/>
    <w:pPr>
      <w:keepNext/>
      <w:keepLines/>
      <w:spacing w:before="200" w:line="360" w:lineRule="auto"/>
      <w:ind w:firstLine="709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10"/>
    <w:pPr>
      <w:keepNext/>
      <w:keepLines/>
      <w:spacing w:before="200" w:line="360" w:lineRule="auto"/>
      <w:ind w:firstLine="709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19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B19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B19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B19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5B19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5B19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5B19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5B191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9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10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5B19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10"/>
    <w:pPr>
      <w:numPr>
        <w:ilvl w:val="1"/>
      </w:numPr>
      <w:spacing w:line="360" w:lineRule="auto"/>
      <w:ind w:firstLine="709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5B19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5B1910"/>
    <w:rPr>
      <w:b/>
      <w:bCs/>
    </w:rPr>
  </w:style>
  <w:style w:type="character" w:styleId="a8">
    <w:name w:val="Emphasis"/>
    <w:uiPriority w:val="20"/>
    <w:qFormat/>
    <w:rsid w:val="005B1910"/>
    <w:rPr>
      <w:i/>
      <w:iCs/>
    </w:rPr>
  </w:style>
  <w:style w:type="paragraph" w:styleId="a9">
    <w:name w:val="No Spacing"/>
    <w:basedOn w:val="a"/>
    <w:uiPriority w:val="1"/>
    <w:qFormat/>
    <w:rsid w:val="005B1910"/>
    <w:pPr>
      <w:ind w:firstLine="709"/>
    </w:pPr>
    <w:rPr>
      <w:rFonts w:eastAsia="Calibr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5B1910"/>
    <w:pPr>
      <w:spacing w:line="360" w:lineRule="auto"/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B1910"/>
    <w:pPr>
      <w:spacing w:line="360" w:lineRule="auto"/>
      <w:ind w:firstLine="709"/>
    </w:pPr>
    <w:rPr>
      <w:rFonts w:eastAsia="Calibri"/>
      <w:i/>
      <w:iCs/>
      <w:color w:val="000000"/>
      <w:sz w:val="28"/>
      <w:szCs w:val="22"/>
      <w:lang w:eastAsia="en-US"/>
    </w:rPr>
  </w:style>
  <w:style w:type="character" w:customStyle="1" w:styleId="22">
    <w:name w:val="Цитата 2 Знак"/>
    <w:link w:val="21"/>
    <w:uiPriority w:val="29"/>
    <w:rsid w:val="005B1910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5B1910"/>
    <w:pPr>
      <w:pBdr>
        <w:bottom w:val="single" w:sz="4" w:space="4" w:color="4F81BD"/>
      </w:pBdr>
      <w:spacing w:before="200" w:after="280" w:line="360" w:lineRule="auto"/>
      <w:ind w:left="936" w:right="936" w:firstLine="709"/>
    </w:pPr>
    <w:rPr>
      <w:rFonts w:eastAsia="Calibri"/>
      <w:b/>
      <w:bCs/>
      <w:i/>
      <w:iCs/>
      <w:color w:val="4F81BD"/>
      <w:sz w:val="28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5B1910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5B1910"/>
    <w:rPr>
      <w:i/>
      <w:iCs/>
      <w:color w:val="808080"/>
    </w:rPr>
  </w:style>
  <w:style w:type="character" w:styleId="ae">
    <w:name w:val="Intense Emphasis"/>
    <w:uiPriority w:val="21"/>
    <w:qFormat/>
    <w:rsid w:val="005B1910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5B1910"/>
    <w:rPr>
      <w:smallCaps/>
      <w:color w:val="C0504D"/>
      <w:u w:val="single"/>
    </w:rPr>
  </w:style>
  <w:style w:type="character" w:styleId="af0">
    <w:name w:val="Intense Reference"/>
    <w:uiPriority w:val="32"/>
    <w:qFormat/>
    <w:rsid w:val="005B1910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5B191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10"/>
    <w:pPr>
      <w:outlineLvl w:val="9"/>
    </w:pPr>
  </w:style>
  <w:style w:type="paragraph" w:styleId="af3">
    <w:name w:val="Body Text"/>
    <w:basedOn w:val="a"/>
    <w:link w:val="af4"/>
    <w:semiHidden/>
    <w:unhideWhenUsed/>
    <w:rsid w:val="005B1910"/>
    <w:rPr>
      <w:sz w:val="28"/>
    </w:rPr>
  </w:style>
  <w:style w:type="character" w:customStyle="1" w:styleId="af4">
    <w:name w:val="Основной текст Знак"/>
    <w:link w:val="af3"/>
    <w:semiHidden/>
    <w:rsid w:val="005B1910"/>
    <w:rPr>
      <w:rFonts w:eastAsia="Times New Roman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5B191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5B1910"/>
    <w:rPr>
      <w:rFonts w:eastAsia="Times New Roman"/>
      <w:sz w:val="24"/>
      <w:szCs w:val="24"/>
      <w:lang w:val="uk-UA"/>
    </w:rPr>
  </w:style>
  <w:style w:type="paragraph" w:styleId="31">
    <w:name w:val="Body Text Indent 3"/>
    <w:basedOn w:val="a"/>
    <w:link w:val="32"/>
    <w:uiPriority w:val="99"/>
    <w:semiHidden/>
    <w:unhideWhenUsed/>
    <w:rsid w:val="005B19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B1910"/>
    <w:rPr>
      <w:rFonts w:eastAsia="Times New Roman"/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B19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5B1910"/>
    <w:rPr>
      <w:rFonts w:eastAsia="Times New Roman"/>
      <w:sz w:val="24"/>
      <w:szCs w:val="24"/>
      <w:lang w:val="uk-UA"/>
    </w:rPr>
  </w:style>
  <w:style w:type="paragraph" w:styleId="af7">
    <w:name w:val="Plain Text"/>
    <w:basedOn w:val="a"/>
    <w:link w:val="af8"/>
    <w:rsid w:val="005B1910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5B1910"/>
    <w:rPr>
      <w:rFonts w:ascii="Courier New" w:eastAsia="Times New Roman" w:hAnsi="Courier New"/>
      <w:lang w:val="uk-UA"/>
    </w:rPr>
  </w:style>
  <w:style w:type="paragraph" w:styleId="af9">
    <w:name w:val="footer"/>
    <w:basedOn w:val="a"/>
    <w:link w:val="afa"/>
    <w:rsid w:val="005B1910"/>
    <w:pPr>
      <w:tabs>
        <w:tab w:val="center" w:pos="4320"/>
        <w:tab w:val="right" w:pos="8640"/>
      </w:tabs>
    </w:pPr>
    <w:rPr>
      <w:rFonts w:ascii="Courier New" w:hAnsi="Courier New"/>
      <w:szCs w:val="20"/>
      <w:lang w:val="ru-RU"/>
    </w:rPr>
  </w:style>
  <w:style w:type="character" w:customStyle="1" w:styleId="afa">
    <w:name w:val="Нижний колонтитул Знак"/>
    <w:link w:val="af9"/>
    <w:rsid w:val="005B1910"/>
    <w:rPr>
      <w:rFonts w:ascii="Courier New" w:eastAsia="Times New Roman" w:hAnsi="Courier New"/>
      <w:sz w:val="24"/>
    </w:rPr>
  </w:style>
  <w:style w:type="character" w:styleId="afb">
    <w:name w:val="Hyperlink"/>
    <w:rsid w:val="005B1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.org" TargetMode="External"/><Relationship Id="rId13" Type="http://schemas.openxmlformats.org/officeDocument/2006/relationships/hyperlink" Target="http://www.new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an.ru" TargetMode="External"/><Relationship Id="rId12" Type="http://schemas.openxmlformats.org/officeDocument/2006/relationships/hyperlink" Target="http://www.worldbusiness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fax.ru/history.html" TargetMode="External"/><Relationship Id="rId11" Type="http://schemas.openxmlformats.org/officeDocument/2006/relationships/hyperlink" Target="http://www.afp.com" TargetMode="External"/><Relationship Id="rId5" Type="http://schemas.openxmlformats.org/officeDocument/2006/relationships/hyperlink" Target="http://www.ukrinform.com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inhu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reuter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5535</Words>
  <Characters>31550</Characters>
  <Application>Microsoft Office Word</Application>
  <DocSecurity>0</DocSecurity>
  <Lines>262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37011</CharactersWithSpaces>
  <SharedDoc>false</SharedDoc>
  <HLinks>
    <vt:vector size="90" baseType="variant">
      <vt:variant>
        <vt:i4>3276911</vt:i4>
      </vt:variant>
      <vt:variant>
        <vt:i4>42</vt:i4>
      </vt:variant>
      <vt:variant>
        <vt:i4>0</vt:i4>
      </vt:variant>
      <vt:variant>
        <vt:i4>5</vt:i4>
      </vt:variant>
      <vt:variant>
        <vt:lpwstr>http://www.newseum.org/</vt:lpwstr>
      </vt:variant>
      <vt:variant>
        <vt:lpwstr/>
      </vt:variant>
      <vt:variant>
        <vt:i4>5767175</vt:i4>
      </vt:variant>
      <vt:variant>
        <vt:i4>39</vt:i4>
      </vt:variant>
      <vt:variant>
        <vt:i4>0</vt:i4>
      </vt:variant>
      <vt:variant>
        <vt:i4>5</vt:i4>
      </vt:variant>
      <vt:variant>
        <vt:lpwstr>http://www.worldbusinessnews.com/</vt:lpwstr>
      </vt:variant>
      <vt:variant>
        <vt:lpwstr/>
      </vt:variant>
      <vt:variant>
        <vt:i4>3407991</vt:i4>
      </vt:variant>
      <vt:variant>
        <vt:i4>36</vt:i4>
      </vt:variant>
      <vt:variant>
        <vt:i4>0</vt:i4>
      </vt:variant>
      <vt:variant>
        <vt:i4>5</vt:i4>
      </vt:variant>
      <vt:variant>
        <vt:lpwstr>http://www.afp.com/</vt:lpwstr>
      </vt:variant>
      <vt:variant>
        <vt:lpwstr/>
      </vt:variant>
      <vt:variant>
        <vt:i4>3866680</vt:i4>
      </vt:variant>
      <vt:variant>
        <vt:i4>33</vt:i4>
      </vt:variant>
      <vt:variant>
        <vt:i4>0</vt:i4>
      </vt:variant>
      <vt:variant>
        <vt:i4>5</vt:i4>
      </vt:variant>
      <vt:variant>
        <vt:lpwstr>http://www.xinhua.org/</vt:lpwstr>
      </vt:variant>
      <vt:variant>
        <vt:lpwstr/>
      </vt:variant>
      <vt:variant>
        <vt:i4>5111826</vt:i4>
      </vt:variant>
      <vt:variant>
        <vt:i4>30</vt:i4>
      </vt:variant>
      <vt:variant>
        <vt:i4>0</vt:i4>
      </vt:variant>
      <vt:variant>
        <vt:i4>5</vt:i4>
      </vt:variant>
      <vt:variant>
        <vt:lpwstr>http://about.reuters.com/</vt:lpwstr>
      </vt:variant>
      <vt:variant>
        <vt:lpwstr/>
      </vt:variant>
      <vt:variant>
        <vt:i4>3735592</vt:i4>
      </vt:variant>
      <vt:variant>
        <vt:i4>27</vt:i4>
      </vt:variant>
      <vt:variant>
        <vt:i4>0</vt:i4>
      </vt:variant>
      <vt:variant>
        <vt:i4>5</vt:i4>
      </vt:variant>
      <vt:variant>
        <vt:lpwstr>http://www.ap.org/</vt:lpwstr>
      </vt:variant>
      <vt:variant>
        <vt:lpwstr/>
      </vt:variant>
      <vt:variant>
        <vt:i4>6488101</vt:i4>
      </vt:variant>
      <vt:variant>
        <vt:i4>24</vt:i4>
      </vt:variant>
      <vt:variant>
        <vt:i4>0</vt:i4>
      </vt:variant>
      <vt:variant>
        <vt:i4>5</vt:i4>
      </vt:variant>
      <vt:variant>
        <vt:lpwstr>http://www.rian.ru/</vt:lpwstr>
      </vt:variant>
      <vt:variant>
        <vt:lpwstr/>
      </vt:variant>
      <vt:variant>
        <vt:i4>7733293</vt:i4>
      </vt:variant>
      <vt:variant>
        <vt:i4>21</vt:i4>
      </vt:variant>
      <vt:variant>
        <vt:i4>0</vt:i4>
      </vt:variant>
      <vt:variant>
        <vt:i4>5</vt:i4>
      </vt:variant>
      <vt:variant>
        <vt:lpwstr>http://www.interfax.ru/history.html</vt:lpwstr>
      </vt:variant>
      <vt:variant>
        <vt:lpwstr/>
      </vt:variant>
      <vt:variant>
        <vt:i4>1310792</vt:i4>
      </vt:variant>
      <vt:variant>
        <vt:i4>18</vt:i4>
      </vt:variant>
      <vt:variant>
        <vt:i4>0</vt:i4>
      </vt:variant>
      <vt:variant>
        <vt:i4>5</vt:i4>
      </vt:variant>
      <vt:variant>
        <vt:lpwstr>http://www.ukrinform.com.ua/</vt:lpwstr>
      </vt:variant>
      <vt:variant>
        <vt:lpwstr/>
      </vt:variant>
      <vt:variant>
        <vt:i4>3407991</vt:i4>
      </vt:variant>
      <vt:variant>
        <vt:i4>15</vt:i4>
      </vt:variant>
      <vt:variant>
        <vt:i4>0</vt:i4>
      </vt:variant>
      <vt:variant>
        <vt:i4>5</vt:i4>
      </vt:variant>
      <vt:variant>
        <vt:lpwstr>http://www.afp.com/</vt:lpwstr>
      </vt:variant>
      <vt:variant>
        <vt:lpwstr/>
      </vt:variant>
      <vt:variant>
        <vt:i4>3866680</vt:i4>
      </vt:variant>
      <vt:variant>
        <vt:i4>12</vt:i4>
      </vt:variant>
      <vt:variant>
        <vt:i4>0</vt:i4>
      </vt:variant>
      <vt:variant>
        <vt:i4>5</vt:i4>
      </vt:variant>
      <vt:variant>
        <vt:lpwstr>http://www.xinhua.org/</vt:lpwstr>
      </vt:variant>
      <vt:variant>
        <vt:lpwstr/>
      </vt:variant>
      <vt:variant>
        <vt:i4>5111826</vt:i4>
      </vt:variant>
      <vt:variant>
        <vt:i4>9</vt:i4>
      </vt:variant>
      <vt:variant>
        <vt:i4>0</vt:i4>
      </vt:variant>
      <vt:variant>
        <vt:i4>5</vt:i4>
      </vt:variant>
      <vt:variant>
        <vt:lpwstr>http://about.reuters.com/</vt:lpwstr>
      </vt:variant>
      <vt:variant>
        <vt:lpwstr/>
      </vt:variant>
      <vt:variant>
        <vt:i4>3735592</vt:i4>
      </vt:variant>
      <vt:variant>
        <vt:i4>6</vt:i4>
      </vt:variant>
      <vt:variant>
        <vt:i4>0</vt:i4>
      </vt:variant>
      <vt:variant>
        <vt:i4>5</vt:i4>
      </vt:variant>
      <vt:variant>
        <vt:lpwstr>http://www.ap.org/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http://www.newseum.org/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http://www.worldbusinessnews.com/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Люда</cp:lastModifiedBy>
  <cp:revision>6</cp:revision>
  <dcterms:created xsi:type="dcterms:W3CDTF">2020-09-12T18:34:00Z</dcterms:created>
  <dcterms:modified xsi:type="dcterms:W3CDTF">2020-10-19T19:41:00Z</dcterms:modified>
</cp:coreProperties>
</file>